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5F8A" w14:textId="02926212" w:rsidR="00674020" w:rsidRPr="00CF42B9" w:rsidRDefault="00674020" w:rsidP="00CF42B9">
      <w:pPr>
        <w:jc w:val="center"/>
        <w:rPr>
          <w:b/>
          <w:bCs/>
          <w:sz w:val="28"/>
          <w:szCs w:val="28"/>
          <w:u w:val="single"/>
        </w:rPr>
      </w:pPr>
      <w:r w:rsidRPr="00CF42B9">
        <w:rPr>
          <w:b/>
          <w:bCs/>
          <w:sz w:val="28"/>
          <w:szCs w:val="28"/>
          <w:u w:val="single"/>
        </w:rPr>
        <w:t xml:space="preserve">Your Parish Council Update - </w:t>
      </w:r>
      <w:r w:rsidR="007813AE">
        <w:rPr>
          <w:b/>
          <w:bCs/>
          <w:sz w:val="28"/>
          <w:szCs w:val="28"/>
          <w:u w:val="single"/>
        </w:rPr>
        <w:t>November</w:t>
      </w:r>
      <w:r w:rsidRPr="00CF42B9">
        <w:rPr>
          <w:b/>
          <w:bCs/>
          <w:sz w:val="28"/>
          <w:szCs w:val="28"/>
          <w:u w:val="single"/>
        </w:rPr>
        <w:t xml:space="preserve"> 2022</w:t>
      </w:r>
    </w:p>
    <w:p w14:paraId="5E5B29E4" w14:textId="77777777" w:rsidR="00AC6C1C" w:rsidRDefault="00AC6C1C" w:rsidP="00CF42B9">
      <w:pPr>
        <w:rPr>
          <w:rStyle w:val="Strong"/>
          <w:rFonts w:cstheme="minorHAnsi"/>
          <w:b w:val="0"/>
          <w:bCs w:val="0"/>
        </w:rPr>
      </w:pPr>
    </w:p>
    <w:p w14:paraId="763D46AC" w14:textId="10BBAC53" w:rsidR="005B6C31" w:rsidRDefault="00674020" w:rsidP="00695A07">
      <w:pPr>
        <w:rPr>
          <w:rStyle w:val="Strong"/>
          <w:rFonts w:cstheme="minorHAnsi"/>
          <w:b w:val="0"/>
          <w:bCs w:val="0"/>
        </w:rPr>
      </w:pPr>
      <w:r w:rsidRPr="00FE3F6C">
        <w:rPr>
          <w:rStyle w:val="Strong"/>
          <w:rFonts w:cstheme="minorHAnsi"/>
          <w:b w:val="0"/>
          <w:bCs w:val="0"/>
        </w:rPr>
        <w:t xml:space="preserve">If you have any issues or </w:t>
      </w:r>
      <w:r w:rsidR="00EE6DDB" w:rsidRPr="00FE3F6C">
        <w:rPr>
          <w:rStyle w:val="Strong"/>
          <w:rFonts w:cstheme="minorHAnsi"/>
          <w:b w:val="0"/>
          <w:bCs w:val="0"/>
        </w:rPr>
        <w:t>priorities that</w:t>
      </w:r>
      <w:r w:rsidRPr="00FE3F6C">
        <w:rPr>
          <w:rStyle w:val="Strong"/>
          <w:rFonts w:cstheme="minorHAnsi"/>
          <w:b w:val="0"/>
          <w:bCs w:val="0"/>
        </w:rPr>
        <w:t xml:space="preserve">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CEAE8B" w14:textId="7EE7E1DB" w:rsidR="00695A07" w:rsidRPr="00695A07" w:rsidRDefault="00695A07" w:rsidP="00695A07">
      <w:pPr>
        <w:rPr>
          <w:rFonts w:cstheme="minorHAnsi"/>
        </w:rPr>
      </w:pPr>
      <w:r>
        <w:rPr>
          <w:rStyle w:val="Strong"/>
          <w:rFonts w:cstheme="minorHAnsi"/>
          <w:b w:val="0"/>
          <w:bCs w:val="0"/>
        </w:rPr>
        <w:t>Councillor Mathew Pickford chaired the meeting.</w:t>
      </w:r>
    </w:p>
    <w:p w14:paraId="27CD38E2" w14:textId="77777777" w:rsidR="005B6C31" w:rsidRPr="00FE46AB" w:rsidRDefault="005B6C31" w:rsidP="005B6C31">
      <w:pPr>
        <w:pStyle w:val="Level1"/>
        <w:rPr>
          <w:szCs w:val="24"/>
        </w:rPr>
      </w:pPr>
      <w:r w:rsidRPr="00FE46AB">
        <w:rPr>
          <w:szCs w:val="24"/>
        </w:rPr>
        <w:t>To consider planning applications.</w:t>
      </w:r>
    </w:p>
    <w:p w14:paraId="070C0E72" w14:textId="00998472" w:rsidR="005B6C31" w:rsidRDefault="005B6C31" w:rsidP="005B6C31">
      <w:pPr>
        <w:pStyle w:val="Level1"/>
        <w:numPr>
          <w:ilvl w:val="0"/>
          <w:numId w:val="0"/>
        </w:numPr>
        <w:ind w:left="680"/>
        <w:rPr>
          <w:b w:val="0"/>
          <w:bCs/>
          <w:szCs w:val="24"/>
        </w:rPr>
      </w:pPr>
      <w:r w:rsidRPr="00FE46AB">
        <w:rPr>
          <w:szCs w:val="24"/>
        </w:rPr>
        <w:t>PL/2022/08054-Land adjacent to Knapp Farmhouse.</w:t>
      </w:r>
      <w:r>
        <w:rPr>
          <w:b w:val="0"/>
          <w:bCs/>
          <w:szCs w:val="24"/>
        </w:rPr>
        <w:t xml:space="preserve"> </w:t>
      </w:r>
    </w:p>
    <w:p w14:paraId="275D28E0" w14:textId="5E2F7CCF" w:rsidR="005B6C31" w:rsidRDefault="00693DF6" w:rsidP="00EB29B6">
      <w:pPr>
        <w:pStyle w:val="Level1"/>
        <w:numPr>
          <w:ilvl w:val="0"/>
          <w:numId w:val="0"/>
        </w:numPr>
        <w:ind w:left="680"/>
        <w:rPr>
          <w:rFonts w:eastAsia="Times New Roman" w:cstheme="minorHAnsi"/>
          <w:lang w:eastAsia="en-GB"/>
        </w:rPr>
      </w:pPr>
      <w:r>
        <w:rPr>
          <w:b w:val="0"/>
          <w:bCs/>
          <w:szCs w:val="24"/>
        </w:rPr>
        <w:t xml:space="preserve">Following </w:t>
      </w:r>
      <w:r w:rsidR="00BA662E">
        <w:rPr>
          <w:b w:val="0"/>
          <w:bCs/>
          <w:szCs w:val="24"/>
        </w:rPr>
        <w:t xml:space="preserve">presentations by Ashley Truluck </w:t>
      </w:r>
      <w:r w:rsidR="00695A07">
        <w:rPr>
          <w:b w:val="0"/>
          <w:bCs/>
          <w:szCs w:val="24"/>
        </w:rPr>
        <w:t>(</w:t>
      </w:r>
      <w:r w:rsidR="00CB432E">
        <w:rPr>
          <w:b w:val="0"/>
          <w:bCs/>
          <w:szCs w:val="24"/>
        </w:rPr>
        <w:t xml:space="preserve">who set the context of the application against the </w:t>
      </w:r>
      <w:r w:rsidR="005B6C31" w:rsidRPr="00EB29B6">
        <w:rPr>
          <w:b w:val="0"/>
          <w:bCs/>
          <w:szCs w:val="24"/>
        </w:rPr>
        <w:t>Neighbourhood Plan</w:t>
      </w:r>
      <w:r w:rsidR="00695A07">
        <w:rPr>
          <w:b w:val="0"/>
          <w:bCs/>
          <w:szCs w:val="24"/>
        </w:rPr>
        <w:t xml:space="preserve">), </w:t>
      </w:r>
      <w:r w:rsidR="00435630" w:rsidRPr="00EB29B6">
        <w:rPr>
          <w:b w:val="0"/>
          <w:bCs/>
          <w:szCs w:val="24"/>
        </w:rPr>
        <w:t xml:space="preserve">Mrs Liz Wiltshire, </w:t>
      </w:r>
      <w:r w:rsidR="005B6C31" w:rsidRPr="00EB29B6">
        <w:rPr>
          <w:b w:val="0"/>
          <w:bCs/>
          <w:szCs w:val="24"/>
        </w:rPr>
        <w:t xml:space="preserve">Mr C Littlemore </w:t>
      </w:r>
      <w:r w:rsidR="009B3DD4" w:rsidRPr="00EB29B6">
        <w:rPr>
          <w:rFonts w:eastAsia="Times New Roman" w:cstheme="minorHAnsi"/>
          <w:b w:val="0"/>
          <w:bCs/>
          <w:lang w:eastAsia="en-GB"/>
        </w:rPr>
        <w:t xml:space="preserve">&amp; </w:t>
      </w:r>
      <w:r w:rsidR="005B6C31" w:rsidRPr="00EB29B6">
        <w:rPr>
          <w:rFonts w:eastAsia="Times New Roman" w:cstheme="minorHAnsi"/>
          <w:b w:val="0"/>
          <w:bCs/>
          <w:lang w:eastAsia="en-GB"/>
        </w:rPr>
        <w:t xml:space="preserve">Wiltshire Councillor Najjar the Council members </w:t>
      </w:r>
      <w:r w:rsidR="00EB29B6" w:rsidRPr="00EB29B6">
        <w:rPr>
          <w:rFonts w:eastAsia="Times New Roman" w:cstheme="minorHAnsi"/>
          <w:b w:val="0"/>
          <w:bCs/>
          <w:lang w:eastAsia="en-GB"/>
        </w:rPr>
        <w:t xml:space="preserve">voted with </w:t>
      </w:r>
      <w:r w:rsidR="005B6C31" w:rsidRPr="00EB29B6">
        <w:rPr>
          <w:rFonts w:eastAsia="Times New Roman" w:cstheme="minorHAnsi"/>
          <w:b w:val="0"/>
          <w:bCs/>
          <w:lang w:eastAsia="en-GB"/>
        </w:rPr>
        <w:t>6 voting to object to the application and 0 in support.</w:t>
      </w:r>
    </w:p>
    <w:p w14:paraId="6427662B" w14:textId="77777777" w:rsidR="005B6C31" w:rsidRDefault="005B6C31" w:rsidP="005B6C31">
      <w:pPr>
        <w:pStyle w:val="Level1"/>
        <w:numPr>
          <w:ilvl w:val="0"/>
          <w:numId w:val="0"/>
        </w:numPr>
        <w:ind w:left="680"/>
        <w:rPr>
          <w:szCs w:val="24"/>
        </w:rPr>
      </w:pPr>
      <w:r>
        <w:rPr>
          <w:szCs w:val="24"/>
        </w:rPr>
        <w:t>PL2022/01196 1 Knighton Bridge Cottages.</w:t>
      </w:r>
    </w:p>
    <w:p w14:paraId="43F788CF" w14:textId="3C59249B" w:rsidR="005B6C31" w:rsidRPr="00A30832" w:rsidRDefault="005B6C31" w:rsidP="008F73EE">
      <w:pPr>
        <w:pStyle w:val="Level1"/>
        <w:numPr>
          <w:ilvl w:val="0"/>
          <w:numId w:val="0"/>
        </w:numPr>
        <w:ind w:left="680"/>
        <w:rPr>
          <w:b w:val="0"/>
          <w:bCs/>
          <w:szCs w:val="22"/>
        </w:rPr>
      </w:pPr>
      <w:r w:rsidRPr="00B8319E">
        <w:rPr>
          <w:b w:val="0"/>
          <w:bCs/>
          <w:szCs w:val="24"/>
        </w:rPr>
        <w:t>T</w:t>
      </w:r>
      <w:r>
        <w:rPr>
          <w:b w:val="0"/>
          <w:bCs/>
          <w:szCs w:val="24"/>
        </w:rPr>
        <w:t xml:space="preserve">he Council had objected to the previous application for a two-storey development on this site. This is a new application for a single storey garage/workshop and guest </w:t>
      </w:r>
      <w:r w:rsidRPr="00A30832">
        <w:rPr>
          <w:b w:val="0"/>
          <w:bCs/>
          <w:szCs w:val="22"/>
        </w:rPr>
        <w:t xml:space="preserve">accommodation. </w:t>
      </w:r>
      <w:r w:rsidRPr="00A30832">
        <w:rPr>
          <w:rFonts w:ascii="Calibri" w:eastAsia="Times New Roman" w:hAnsi="Calibri" w:cs="Calibri"/>
          <w:b w:val="0"/>
          <w:bCs/>
          <w:color w:val="000000"/>
          <w:szCs w:val="22"/>
          <w:lang w:eastAsia="en-GB"/>
        </w:rPr>
        <w:t>However</w:t>
      </w:r>
      <w:r w:rsidR="00833281" w:rsidRPr="00A30832">
        <w:rPr>
          <w:rFonts w:ascii="Calibri" w:eastAsia="Times New Roman" w:hAnsi="Calibri" w:cs="Calibri"/>
          <w:b w:val="0"/>
          <w:bCs/>
          <w:color w:val="000000"/>
          <w:szCs w:val="22"/>
          <w:lang w:eastAsia="en-GB"/>
        </w:rPr>
        <w:t xml:space="preserve">, </w:t>
      </w:r>
      <w:r w:rsidRPr="00A30832">
        <w:rPr>
          <w:rFonts w:ascii="Calibri" w:eastAsia="Times New Roman" w:hAnsi="Calibri" w:cs="Calibri"/>
          <w:b w:val="0"/>
          <w:bCs/>
          <w:color w:val="000000"/>
          <w:szCs w:val="22"/>
          <w:lang w:eastAsia="en-GB"/>
        </w:rPr>
        <w:t>the previous application for a two-storey building, stated that there would be no habitable accommodation at ground floor level to avoid any risk of future flooding. There is now a bedroom situated at GFl level</w:t>
      </w:r>
      <w:r w:rsidR="00695A07">
        <w:rPr>
          <w:rFonts w:ascii="Calibri" w:eastAsia="Times New Roman" w:hAnsi="Calibri" w:cs="Calibri"/>
          <w:b w:val="0"/>
          <w:bCs/>
          <w:color w:val="000000"/>
          <w:szCs w:val="22"/>
          <w:lang w:eastAsia="en-GB"/>
        </w:rPr>
        <w:t>.</w:t>
      </w:r>
      <w:r w:rsidR="008F73EE">
        <w:rPr>
          <w:rFonts w:ascii="Calibri" w:eastAsia="Times New Roman" w:hAnsi="Calibri" w:cs="Calibri"/>
          <w:b w:val="0"/>
          <w:bCs/>
          <w:color w:val="000000"/>
          <w:szCs w:val="22"/>
          <w:lang w:eastAsia="en-GB"/>
        </w:rPr>
        <w:t xml:space="preserve"> </w:t>
      </w:r>
      <w:r w:rsidR="00A30832" w:rsidRPr="008F73EE">
        <w:rPr>
          <w:b w:val="0"/>
          <w:szCs w:val="22"/>
        </w:rPr>
        <w:t xml:space="preserve">Councillors voted </w:t>
      </w:r>
      <w:r w:rsidR="00A30832" w:rsidRPr="00A30832">
        <w:rPr>
          <w:b w:val="0"/>
          <w:bCs/>
          <w:szCs w:val="22"/>
        </w:rPr>
        <w:t>with</w:t>
      </w:r>
      <w:r w:rsidRPr="00A30832">
        <w:rPr>
          <w:b w:val="0"/>
          <w:bCs/>
          <w:szCs w:val="22"/>
        </w:rPr>
        <w:t xml:space="preserve"> 4 objecting to the application, principally around over development of the site and concerns that this becomes a second house on the plot. There was 1 abstention.</w:t>
      </w:r>
    </w:p>
    <w:p w14:paraId="10F146C9" w14:textId="5002E736" w:rsidR="005B6C31" w:rsidRDefault="005B6C31" w:rsidP="005B6C31">
      <w:pPr>
        <w:pStyle w:val="Body2"/>
        <w:rPr>
          <w:sz w:val="24"/>
          <w:szCs w:val="24"/>
        </w:rPr>
      </w:pPr>
      <w:r w:rsidRPr="00D929A2">
        <w:rPr>
          <w:b/>
          <w:bCs/>
          <w:sz w:val="24"/>
          <w:szCs w:val="24"/>
        </w:rPr>
        <w:t>P/2022/08592 The Willows, Knapp Hill</w:t>
      </w:r>
      <w:r>
        <w:rPr>
          <w:sz w:val="24"/>
          <w:szCs w:val="24"/>
        </w:rPr>
        <w:t>: No objections.</w:t>
      </w:r>
    </w:p>
    <w:p w14:paraId="3B61343D" w14:textId="2D65AD71" w:rsidR="005B6C31" w:rsidRDefault="005B6C31" w:rsidP="005B6C31">
      <w:pPr>
        <w:pStyle w:val="Level1"/>
        <w:rPr>
          <w:b w:val="0"/>
          <w:bCs/>
          <w:szCs w:val="24"/>
        </w:rPr>
      </w:pPr>
      <w:r>
        <w:rPr>
          <w:szCs w:val="24"/>
        </w:rPr>
        <w:t xml:space="preserve">Report from Wiltshire Councillor Najjar. </w:t>
      </w:r>
      <w:r w:rsidRPr="00D929A2">
        <w:rPr>
          <w:b w:val="0"/>
          <w:bCs/>
          <w:szCs w:val="24"/>
        </w:rPr>
        <w:t xml:space="preserve">Wiltshire Council </w:t>
      </w:r>
      <w:r w:rsidR="002D49E0">
        <w:rPr>
          <w:b w:val="0"/>
          <w:bCs/>
          <w:szCs w:val="24"/>
        </w:rPr>
        <w:t xml:space="preserve">are working </w:t>
      </w:r>
      <w:r w:rsidRPr="00D929A2">
        <w:rPr>
          <w:b w:val="0"/>
          <w:bCs/>
          <w:szCs w:val="24"/>
        </w:rPr>
        <w:t>around cost of living; Warm Place</w:t>
      </w:r>
      <w:r>
        <w:rPr>
          <w:b w:val="0"/>
          <w:bCs/>
          <w:szCs w:val="24"/>
        </w:rPr>
        <w:t>s initiative</w:t>
      </w:r>
      <w:r w:rsidR="00323E73">
        <w:rPr>
          <w:b w:val="0"/>
          <w:bCs/>
          <w:szCs w:val="24"/>
        </w:rPr>
        <w:t>,</w:t>
      </w:r>
      <w:r w:rsidRPr="00D929A2">
        <w:rPr>
          <w:b w:val="0"/>
          <w:bCs/>
          <w:szCs w:val="24"/>
        </w:rPr>
        <w:t xml:space="preserve"> Area Board funding; the highways maintenance contract</w:t>
      </w:r>
      <w:r>
        <w:rPr>
          <w:b w:val="0"/>
          <w:bCs/>
          <w:szCs w:val="24"/>
        </w:rPr>
        <w:t xml:space="preserve"> and </w:t>
      </w:r>
      <w:r w:rsidRPr="00D929A2">
        <w:rPr>
          <w:b w:val="0"/>
          <w:bCs/>
          <w:szCs w:val="24"/>
        </w:rPr>
        <w:t>the speeding issue in the Chalke Valle</w:t>
      </w:r>
      <w:r>
        <w:rPr>
          <w:b w:val="0"/>
          <w:bCs/>
          <w:szCs w:val="24"/>
        </w:rPr>
        <w:t>y.</w:t>
      </w:r>
    </w:p>
    <w:p w14:paraId="613AF0C9" w14:textId="062C96CA" w:rsidR="005B6C31" w:rsidRDefault="00323E73" w:rsidP="005B6C31">
      <w:pPr>
        <w:pStyle w:val="Level1"/>
        <w:rPr>
          <w:szCs w:val="24"/>
        </w:rPr>
      </w:pPr>
      <w:r>
        <w:rPr>
          <w:szCs w:val="24"/>
        </w:rPr>
        <w:t>U</w:t>
      </w:r>
      <w:r w:rsidR="005B6C31">
        <w:rPr>
          <w:szCs w:val="24"/>
        </w:rPr>
        <w:t>pdate on Low Lane Project.</w:t>
      </w:r>
    </w:p>
    <w:p w14:paraId="1B565DCC" w14:textId="292F64C3" w:rsidR="005B6C31" w:rsidRDefault="005B6C31" w:rsidP="00695A07">
      <w:pPr>
        <w:pStyle w:val="Level1"/>
        <w:numPr>
          <w:ilvl w:val="0"/>
          <w:numId w:val="0"/>
        </w:numPr>
        <w:ind w:left="680"/>
        <w:rPr>
          <w:b w:val="0"/>
          <w:bCs/>
          <w:szCs w:val="24"/>
        </w:rPr>
      </w:pPr>
      <w:r w:rsidRPr="00EF3D19">
        <w:rPr>
          <w:b w:val="0"/>
          <w:bCs/>
          <w:szCs w:val="24"/>
        </w:rPr>
        <w:t>T</w:t>
      </w:r>
      <w:r>
        <w:rPr>
          <w:b w:val="0"/>
          <w:bCs/>
          <w:szCs w:val="24"/>
        </w:rPr>
        <w:t xml:space="preserve">he AONB </w:t>
      </w:r>
      <w:r w:rsidR="00E949FA">
        <w:rPr>
          <w:b w:val="0"/>
          <w:bCs/>
          <w:szCs w:val="24"/>
        </w:rPr>
        <w:t xml:space="preserve">have confirmed they will </w:t>
      </w:r>
      <w:r>
        <w:rPr>
          <w:b w:val="0"/>
          <w:bCs/>
          <w:szCs w:val="24"/>
        </w:rPr>
        <w:t xml:space="preserve">fund the shortfall, which is excellent news. There has also been a commitment to a contribution from the landowner. </w:t>
      </w:r>
      <w:r w:rsidR="00695A07">
        <w:rPr>
          <w:b w:val="0"/>
          <w:bCs/>
          <w:szCs w:val="24"/>
        </w:rPr>
        <w:t>I</w:t>
      </w:r>
      <w:r>
        <w:rPr>
          <w:b w:val="0"/>
          <w:bCs/>
          <w:szCs w:val="24"/>
        </w:rPr>
        <w:t xml:space="preserve">n the current weather and ground conditions </w:t>
      </w:r>
      <w:r w:rsidR="00695A07">
        <w:rPr>
          <w:b w:val="0"/>
          <w:bCs/>
          <w:szCs w:val="24"/>
        </w:rPr>
        <w:t xml:space="preserve">it is </w:t>
      </w:r>
      <w:r>
        <w:rPr>
          <w:b w:val="0"/>
          <w:bCs/>
          <w:szCs w:val="24"/>
        </w:rPr>
        <w:t xml:space="preserve">likely </w:t>
      </w:r>
      <w:r w:rsidR="00695A07">
        <w:rPr>
          <w:b w:val="0"/>
          <w:bCs/>
          <w:szCs w:val="24"/>
        </w:rPr>
        <w:t xml:space="preserve">the Project will be </w:t>
      </w:r>
      <w:r>
        <w:rPr>
          <w:b w:val="0"/>
          <w:bCs/>
          <w:szCs w:val="24"/>
        </w:rPr>
        <w:t xml:space="preserve">delayed until the early spring. </w:t>
      </w:r>
    </w:p>
    <w:p w14:paraId="74604672" w14:textId="18E5A786" w:rsidR="005B6C31" w:rsidRDefault="00956649" w:rsidP="005B6C31">
      <w:pPr>
        <w:pStyle w:val="Level1"/>
        <w:rPr>
          <w:szCs w:val="24"/>
        </w:rPr>
      </w:pPr>
      <w:r>
        <w:rPr>
          <w:szCs w:val="24"/>
        </w:rPr>
        <w:t>U</w:t>
      </w:r>
      <w:r w:rsidR="005B6C31">
        <w:rPr>
          <w:szCs w:val="24"/>
        </w:rPr>
        <w:t>pdate on Councillor Priorities</w:t>
      </w:r>
    </w:p>
    <w:p w14:paraId="2C7B723C" w14:textId="1A6405D7" w:rsidR="005B6C31" w:rsidRDefault="00956649" w:rsidP="005B6C31">
      <w:pPr>
        <w:pStyle w:val="Level1"/>
        <w:numPr>
          <w:ilvl w:val="0"/>
          <w:numId w:val="0"/>
        </w:numPr>
        <w:ind w:left="680"/>
        <w:rPr>
          <w:b w:val="0"/>
          <w:bCs/>
          <w:szCs w:val="24"/>
        </w:rPr>
      </w:pPr>
      <w:r>
        <w:rPr>
          <w:b w:val="0"/>
          <w:bCs/>
          <w:szCs w:val="24"/>
        </w:rPr>
        <w:t xml:space="preserve">It was agreed that the </w:t>
      </w:r>
      <w:r w:rsidR="004B5A7C">
        <w:rPr>
          <w:b w:val="0"/>
          <w:bCs/>
          <w:szCs w:val="24"/>
        </w:rPr>
        <w:t xml:space="preserve">volunteer database that is being championed by </w:t>
      </w:r>
      <w:r w:rsidR="005B6C31" w:rsidRPr="00722BD7">
        <w:rPr>
          <w:b w:val="0"/>
          <w:bCs/>
          <w:szCs w:val="24"/>
        </w:rPr>
        <w:t xml:space="preserve">Cllr Richter </w:t>
      </w:r>
      <w:r w:rsidR="00695A07">
        <w:rPr>
          <w:b w:val="0"/>
          <w:bCs/>
          <w:szCs w:val="24"/>
        </w:rPr>
        <w:t xml:space="preserve">be hosted on the </w:t>
      </w:r>
      <w:r w:rsidR="005B6C31" w:rsidRPr="00722BD7">
        <w:rPr>
          <w:b w:val="0"/>
          <w:bCs/>
          <w:szCs w:val="24"/>
        </w:rPr>
        <w:t xml:space="preserve">Council’s website. </w:t>
      </w:r>
    </w:p>
    <w:p w14:paraId="16DA3427" w14:textId="41B71FD8" w:rsidR="005B6C31" w:rsidRDefault="005B6C31" w:rsidP="005B6C31">
      <w:pPr>
        <w:pStyle w:val="Level1"/>
        <w:numPr>
          <w:ilvl w:val="0"/>
          <w:numId w:val="0"/>
        </w:numPr>
        <w:ind w:left="680"/>
        <w:rPr>
          <w:b w:val="0"/>
          <w:bCs/>
          <w:szCs w:val="24"/>
        </w:rPr>
      </w:pPr>
      <w:r>
        <w:rPr>
          <w:b w:val="0"/>
          <w:bCs/>
          <w:szCs w:val="24"/>
        </w:rPr>
        <w:t>Cllr Dawes to resurrect work on Neighbourhood Watch and to liaise with Inspector Sparrow</w:t>
      </w:r>
      <w:r w:rsidR="00695A07">
        <w:rPr>
          <w:b w:val="0"/>
          <w:bCs/>
          <w:szCs w:val="24"/>
        </w:rPr>
        <w:t>.</w:t>
      </w:r>
    </w:p>
    <w:p w14:paraId="4C0F732A" w14:textId="77777777" w:rsidR="005B6C31" w:rsidRPr="00722BD7" w:rsidRDefault="005B6C31" w:rsidP="005B6C31">
      <w:pPr>
        <w:pStyle w:val="Level1"/>
        <w:numPr>
          <w:ilvl w:val="0"/>
          <w:numId w:val="0"/>
        </w:numPr>
        <w:ind w:left="680"/>
        <w:rPr>
          <w:b w:val="0"/>
          <w:bCs/>
          <w:szCs w:val="24"/>
        </w:rPr>
      </w:pPr>
      <w:r>
        <w:rPr>
          <w:b w:val="0"/>
          <w:bCs/>
          <w:szCs w:val="24"/>
        </w:rPr>
        <w:t>Cllr Fry to pick up with the Parish Steward the reports of flooding at Slate Farm, Howgare Road.</w:t>
      </w:r>
    </w:p>
    <w:p w14:paraId="07C1F88A" w14:textId="46726B4A" w:rsidR="005B6C31" w:rsidRDefault="005B6C31" w:rsidP="005B6C31">
      <w:pPr>
        <w:pStyle w:val="Level1"/>
        <w:rPr>
          <w:szCs w:val="24"/>
        </w:rPr>
      </w:pPr>
      <w:r>
        <w:rPr>
          <w:szCs w:val="24"/>
        </w:rPr>
        <w:t>Playground Replacement</w:t>
      </w:r>
    </w:p>
    <w:p w14:paraId="37687749" w14:textId="1F8EE02B" w:rsidR="005B6C31" w:rsidRPr="00722BD7" w:rsidRDefault="005B6C31" w:rsidP="005B6C31">
      <w:pPr>
        <w:pStyle w:val="Level1"/>
        <w:numPr>
          <w:ilvl w:val="0"/>
          <w:numId w:val="0"/>
        </w:numPr>
        <w:ind w:left="680"/>
        <w:rPr>
          <w:b w:val="0"/>
          <w:bCs/>
          <w:szCs w:val="24"/>
        </w:rPr>
      </w:pPr>
      <w:r w:rsidRPr="00722BD7">
        <w:rPr>
          <w:b w:val="0"/>
          <w:bCs/>
          <w:szCs w:val="24"/>
        </w:rPr>
        <w:t>This has been a standing item on the agenda for some months pending progress with</w:t>
      </w:r>
      <w:r w:rsidR="00695A07">
        <w:rPr>
          <w:b w:val="0"/>
          <w:bCs/>
          <w:szCs w:val="24"/>
        </w:rPr>
        <w:t xml:space="preserve"> </w:t>
      </w:r>
      <w:r w:rsidRPr="00722BD7">
        <w:rPr>
          <w:b w:val="0"/>
          <w:bCs/>
          <w:szCs w:val="24"/>
        </w:rPr>
        <w:t>raising fund</w:t>
      </w:r>
      <w:r w:rsidR="00695A07">
        <w:rPr>
          <w:b w:val="0"/>
          <w:bCs/>
          <w:szCs w:val="24"/>
        </w:rPr>
        <w:t>s. T</w:t>
      </w:r>
      <w:r>
        <w:rPr>
          <w:b w:val="0"/>
          <w:bCs/>
          <w:szCs w:val="24"/>
        </w:rPr>
        <w:t>here is a desire to establish a Friends of Broad Chalke Playground to work with the Council to take this forward. The Clerk is meeting with parents that attend Teddy Bears at the village hall for initial discussion.</w:t>
      </w:r>
    </w:p>
    <w:p w14:paraId="3DB50B5A" w14:textId="1F0A957A" w:rsidR="005B6C31" w:rsidRDefault="00F83C58" w:rsidP="005B6C31">
      <w:pPr>
        <w:pStyle w:val="Level1"/>
        <w:rPr>
          <w:szCs w:val="24"/>
        </w:rPr>
      </w:pPr>
      <w:r>
        <w:rPr>
          <w:szCs w:val="24"/>
        </w:rPr>
        <w:t>I</w:t>
      </w:r>
      <w:r w:rsidR="005B6C31">
        <w:rPr>
          <w:szCs w:val="24"/>
        </w:rPr>
        <w:t>nsurance cover for the Chalke Valley Sports Centre</w:t>
      </w:r>
    </w:p>
    <w:p w14:paraId="658161BF" w14:textId="7236B0F4" w:rsidR="005B6C31" w:rsidRDefault="005B6C31" w:rsidP="005B6C31">
      <w:pPr>
        <w:pStyle w:val="Level1"/>
        <w:numPr>
          <w:ilvl w:val="0"/>
          <w:numId w:val="0"/>
        </w:numPr>
        <w:ind w:left="680"/>
        <w:rPr>
          <w:szCs w:val="24"/>
        </w:rPr>
      </w:pPr>
      <w:r>
        <w:rPr>
          <w:b w:val="0"/>
          <w:bCs/>
          <w:szCs w:val="24"/>
        </w:rPr>
        <w:t xml:space="preserve">Cllr Fry commented that he felt that the rebuild costs were high and this could be reduced. however </w:t>
      </w:r>
      <w:r w:rsidR="007C48D6">
        <w:rPr>
          <w:b w:val="0"/>
          <w:bCs/>
          <w:szCs w:val="24"/>
        </w:rPr>
        <w:t xml:space="preserve">following </w:t>
      </w:r>
      <w:r w:rsidR="00695A07">
        <w:rPr>
          <w:b w:val="0"/>
          <w:bCs/>
          <w:szCs w:val="24"/>
        </w:rPr>
        <w:t>discussions,</w:t>
      </w:r>
      <w:r w:rsidR="007C48D6">
        <w:rPr>
          <w:b w:val="0"/>
          <w:bCs/>
          <w:szCs w:val="24"/>
        </w:rPr>
        <w:t xml:space="preserve"> it was </w:t>
      </w:r>
      <w:r>
        <w:rPr>
          <w:b w:val="0"/>
          <w:bCs/>
          <w:szCs w:val="24"/>
        </w:rPr>
        <w:t>agreed to use this value and accept the additional premium of £217.68/an for an insurance level at £450,000.</w:t>
      </w:r>
    </w:p>
    <w:p w14:paraId="2F8FC55D" w14:textId="4D4A95F6" w:rsidR="005B6C31" w:rsidRDefault="005B6C31" w:rsidP="005B6C31">
      <w:pPr>
        <w:pStyle w:val="Level1"/>
        <w:rPr>
          <w:szCs w:val="24"/>
        </w:rPr>
      </w:pPr>
      <w:r>
        <w:rPr>
          <w:szCs w:val="24"/>
        </w:rPr>
        <w:t>2023/24 Budget and setting a Special Precept</w:t>
      </w:r>
    </w:p>
    <w:p w14:paraId="3993469E" w14:textId="39947E3D" w:rsidR="005B6C31" w:rsidRDefault="005B6C31" w:rsidP="005B6C31">
      <w:pPr>
        <w:pStyle w:val="Level1"/>
        <w:numPr>
          <w:ilvl w:val="0"/>
          <w:numId w:val="0"/>
        </w:numPr>
        <w:ind w:left="680"/>
        <w:rPr>
          <w:b w:val="0"/>
          <w:bCs/>
          <w:szCs w:val="24"/>
        </w:rPr>
      </w:pPr>
      <w:r>
        <w:rPr>
          <w:b w:val="0"/>
          <w:bCs/>
          <w:szCs w:val="24"/>
        </w:rPr>
        <w:t>The Clerk had updated and circulated a revised budget</w:t>
      </w:r>
      <w:r w:rsidR="00695A07">
        <w:rPr>
          <w:b w:val="0"/>
          <w:bCs/>
          <w:szCs w:val="24"/>
        </w:rPr>
        <w:t xml:space="preserve">. </w:t>
      </w:r>
      <w:r>
        <w:rPr>
          <w:b w:val="0"/>
          <w:bCs/>
          <w:szCs w:val="24"/>
        </w:rPr>
        <w:t>Amendments took account of an increase in the insurance premium and an update to Clerks professional services costs to follow the National Pay award arrangements recently agreed.</w:t>
      </w:r>
    </w:p>
    <w:p w14:paraId="25570BCE" w14:textId="77777777" w:rsidR="005B6C31" w:rsidRDefault="005B6C31" w:rsidP="005B6C31">
      <w:pPr>
        <w:pStyle w:val="Level1"/>
        <w:numPr>
          <w:ilvl w:val="0"/>
          <w:numId w:val="0"/>
        </w:numPr>
        <w:ind w:left="680"/>
        <w:rPr>
          <w:b w:val="0"/>
          <w:bCs/>
          <w:szCs w:val="24"/>
        </w:rPr>
      </w:pPr>
      <w:r>
        <w:rPr>
          <w:b w:val="0"/>
          <w:bCs/>
          <w:szCs w:val="24"/>
        </w:rPr>
        <w:t>The Chairman asked for a vote on two points:</w:t>
      </w:r>
    </w:p>
    <w:p w14:paraId="176C931D" w14:textId="77777777" w:rsidR="005B6C31" w:rsidRDefault="005B6C31" w:rsidP="005B6C31">
      <w:pPr>
        <w:pStyle w:val="Level1"/>
        <w:numPr>
          <w:ilvl w:val="0"/>
          <w:numId w:val="19"/>
        </w:numPr>
        <w:rPr>
          <w:b w:val="0"/>
          <w:bCs/>
          <w:szCs w:val="24"/>
        </w:rPr>
      </w:pPr>
      <w:r>
        <w:rPr>
          <w:b w:val="0"/>
          <w:bCs/>
          <w:szCs w:val="24"/>
        </w:rPr>
        <w:t>Support for a Special Precept: 5 against; 1 in favour.</w:t>
      </w:r>
    </w:p>
    <w:p w14:paraId="3B5478A2" w14:textId="77777777" w:rsidR="005B6C31" w:rsidRDefault="005B6C31" w:rsidP="005B6C31">
      <w:pPr>
        <w:pStyle w:val="Level1"/>
        <w:numPr>
          <w:ilvl w:val="0"/>
          <w:numId w:val="19"/>
        </w:numPr>
        <w:rPr>
          <w:b w:val="0"/>
          <w:bCs/>
          <w:szCs w:val="24"/>
        </w:rPr>
      </w:pPr>
      <w:r>
        <w:rPr>
          <w:b w:val="0"/>
          <w:bCs/>
          <w:szCs w:val="24"/>
        </w:rPr>
        <w:t>To agree the budget as set out in the November 2022 Draft circulated, not including the Special Precept: 5 for; 1 abstention.</w:t>
      </w:r>
    </w:p>
    <w:p w14:paraId="32A4A210" w14:textId="77777777" w:rsidR="005B6C31" w:rsidRDefault="005B6C31" w:rsidP="005B6C31">
      <w:pPr>
        <w:pStyle w:val="Level1"/>
        <w:numPr>
          <w:ilvl w:val="0"/>
          <w:numId w:val="0"/>
        </w:numPr>
        <w:ind w:left="680"/>
        <w:rPr>
          <w:b w:val="0"/>
          <w:bCs/>
          <w:szCs w:val="24"/>
        </w:rPr>
      </w:pPr>
      <w:r>
        <w:rPr>
          <w:b w:val="0"/>
          <w:bCs/>
          <w:szCs w:val="24"/>
        </w:rPr>
        <w:t>It was therefore RESOLVED not to levy a Special Precept for 2023/24 and to set the Broad Chalke Precept at £11,937.</w:t>
      </w:r>
    </w:p>
    <w:p w14:paraId="70EA1707" w14:textId="58C6FF98" w:rsidR="005B6C31" w:rsidRDefault="005B6C31" w:rsidP="005B6C31">
      <w:pPr>
        <w:pStyle w:val="Level1"/>
        <w:rPr>
          <w:szCs w:val="24"/>
        </w:rPr>
      </w:pPr>
      <w:r>
        <w:rPr>
          <w:szCs w:val="24"/>
        </w:rPr>
        <w:t>Queens Head pub and patrons parking- raised by a Councillor.</w:t>
      </w:r>
    </w:p>
    <w:p w14:paraId="5F8251DD" w14:textId="77777777" w:rsidR="005B6C31" w:rsidRDefault="005B6C31" w:rsidP="005B6C31">
      <w:pPr>
        <w:pStyle w:val="Level1"/>
        <w:numPr>
          <w:ilvl w:val="0"/>
          <w:numId w:val="0"/>
        </w:numPr>
        <w:ind w:left="680"/>
        <w:rPr>
          <w:b w:val="0"/>
          <w:bCs/>
          <w:szCs w:val="24"/>
        </w:rPr>
      </w:pPr>
      <w:r>
        <w:rPr>
          <w:b w:val="0"/>
          <w:bCs/>
          <w:szCs w:val="24"/>
        </w:rPr>
        <w:t>Cllr Dawes raised concern about parking in the general vicinity of the Queens Head and the Hub; that it was sometimes difficult to see around the ‘T’ junction from the Causeway due to cars parked; and it was often dangerous with cars parked on the sharp bend either side of the road around to Chalk Pyt from Doves Meadow.</w:t>
      </w:r>
    </w:p>
    <w:p w14:paraId="258B81E6" w14:textId="77777777" w:rsidR="005B6C31" w:rsidRDefault="005B6C31" w:rsidP="005B6C31">
      <w:pPr>
        <w:pStyle w:val="Level1"/>
        <w:numPr>
          <w:ilvl w:val="0"/>
          <w:numId w:val="0"/>
        </w:numPr>
        <w:ind w:left="680"/>
        <w:rPr>
          <w:b w:val="0"/>
          <w:bCs/>
          <w:szCs w:val="24"/>
        </w:rPr>
      </w:pPr>
      <w:r>
        <w:rPr>
          <w:b w:val="0"/>
          <w:bCs/>
          <w:szCs w:val="24"/>
        </w:rPr>
        <w:t>There was significant discussion on this, noting that it is not illegal to park where most of the cars do, although it is illegal to park on a junction; that the number of cars parked can help to slow vehicles down; that it is difficult for large vehicles to swing around the bend; and that cars still come into the village above the 20mph speed limit into this bottle neck. It was also recognised that both the hub and the pub contribute to the volume of parked cars.</w:t>
      </w:r>
    </w:p>
    <w:p w14:paraId="74031CA2" w14:textId="4302174D" w:rsidR="005B6C31" w:rsidRDefault="005B6C31" w:rsidP="005B6C31">
      <w:pPr>
        <w:pStyle w:val="Level1"/>
        <w:numPr>
          <w:ilvl w:val="0"/>
          <w:numId w:val="0"/>
        </w:numPr>
        <w:ind w:left="680"/>
        <w:rPr>
          <w:b w:val="0"/>
          <w:bCs/>
          <w:szCs w:val="24"/>
        </w:rPr>
      </w:pPr>
      <w:r>
        <w:rPr>
          <w:b w:val="0"/>
          <w:bCs/>
          <w:szCs w:val="24"/>
        </w:rPr>
        <w:t>It was agreed that the Clerk would write to both organisations to enquire if they had any ideas to improve the situation; and to discuss with the police</w:t>
      </w:r>
      <w:r w:rsidR="00695A07">
        <w:rPr>
          <w:b w:val="0"/>
          <w:bCs/>
          <w:szCs w:val="24"/>
        </w:rPr>
        <w:t>.</w:t>
      </w:r>
    </w:p>
    <w:p w14:paraId="366E6904" w14:textId="0DA6EC12" w:rsidR="005B6C31" w:rsidRPr="00D345E9" w:rsidRDefault="005B6C31" w:rsidP="005B6C31">
      <w:pPr>
        <w:pStyle w:val="Level1"/>
        <w:rPr>
          <w:szCs w:val="24"/>
        </w:rPr>
      </w:pPr>
      <w:r>
        <w:rPr>
          <w:szCs w:val="24"/>
        </w:rPr>
        <w:t>Update</w:t>
      </w:r>
      <w:r w:rsidR="00503F41">
        <w:rPr>
          <w:szCs w:val="24"/>
        </w:rPr>
        <w:t xml:space="preserve"> from the Clerk</w:t>
      </w:r>
    </w:p>
    <w:p w14:paraId="44BF832A" w14:textId="77777777" w:rsidR="005B6C31" w:rsidRDefault="005B6C31" w:rsidP="005B6C31">
      <w:pPr>
        <w:pStyle w:val="Level1"/>
        <w:numPr>
          <w:ilvl w:val="0"/>
          <w:numId w:val="0"/>
        </w:numPr>
        <w:ind w:left="680"/>
        <w:rPr>
          <w:szCs w:val="24"/>
        </w:rPr>
      </w:pPr>
      <w:r>
        <w:rPr>
          <w:szCs w:val="24"/>
        </w:rPr>
        <w:t xml:space="preserve">Parish Council vacancy - </w:t>
      </w:r>
      <w:r w:rsidRPr="00D345E9">
        <w:rPr>
          <w:b w:val="0"/>
          <w:bCs/>
          <w:szCs w:val="24"/>
        </w:rPr>
        <w:t>The formal Notice has been published and runs to 17 November. The Clerk has received one firm approach and one tentative approach, and he will talk to both.</w:t>
      </w:r>
    </w:p>
    <w:p w14:paraId="0217AB64" w14:textId="77777777" w:rsidR="005B6C31" w:rsidRDefault="005B6C31" w:rsidP="005B6C31">
      <w:pPr>
        <w:pStyle w:val="Level1"/>
        <w:numPr>
          <w:ilvl w:val="0"/>
          <w:numId w:val="0"/>
        </w:numPr>
        <w:ind w:left="680"/>
        <w:rPr>
          <w:b w:val="0"/>
          <w:bCs/>
          <w:szCs w:val="24"/>
        </w:rPr>
      </w:pPr>
      <w:r w:rsidRPr="00D345E9">
        <w:rPr>
          <w:szCs w:val="24"/>
        </w:rPr>
        <w:t>Bank Balance:</w:t>
      </w:r>
      <w:r>
        <w:rPr>
          <w:b w:val="0"/>
          <w:bCs/>
          <w:szCs w:val="24"/>
        </w:rPr>
        <w:t xml:space="preserve"> £16,355.54</w:t>
      </w:r>
    </w:p>
    <w:p w14:paraId="6116D998" w14:textId="1531E5D4" w:rsidR="005B6C31" w:rsidRDefault="005B6C31" w:rsidP="005B6C31">
      <w:pPr>
        <w:pStyle w:val="Level1"/>
        <w:rPr>
          <w:szCs w:val="24"/>
        </w:rPr>
      </w:pPr>
      <w:r>
        <w:rPr>
          <w:szCs w:val="24"/>
        </w:rPr>
        <w:t>Remembrance Sunday</w:t>
      </w:r>
    </w:p>
    <w:p w14:paraId="44A673E3" w14:textId="1B2B9AFB" w:rsidR="005B6C31" w:rsidRDefault="005B6C31" w:rsidP="005B6C31">
      <w:pPr>
        <w:pStyle w:val="Level1"/>
        <w:numPr>
          <w:ilvl w:val="0"/>
          <w:numId w:val="0"/>
        </w:numPr>
        <w:ind w:left="680"/>
        <w:rPr>
          <w:b w:val="0"/>
          <w:bCs/>
          <w:szCs w:val="24"/>
        </w:rPr>
      </w:pPr>
      <w:r>
        <w:rPr>
          <w:b w:val="0"/>
          <w:bCs/>
          <w:szCs w:val="24"/>
        </w:rPr>
        <w:t xml:space="preserve">Cllrs Pickford, Carter and Richter volunteered to assist the Clerk in traffic management. The Chairman will be reading the Roll Call and the service will be led by Kate Woolvern. </w:t>
      </w:r>
    </w:p>
    <w:p w14:paraId="40B8A9E0" w14:textId="77777777" w:rsidR="005B6C31" w:rsidRDefault="005B6C31" w:rsidP="005B6C31">
      <w:pPr>
        <w:pStyle w:val="Level1"/>
        <w:numPr>
          <w:ilvl w:val="0"/>
          <w:numId w:val="0"/>
        </w:numPr>
        <w:ind w:left="680"/>
        <w:rPr>
          <w:b w:val="0"/>
          <w:bCs/>
          <w:szCs w:val="24"/>
        </w:rPr>
      </w:pPr>
      <w:r>
        <w:rPr>
          <w:b w:val="0"/>
          <w:bCs/>
          <w:szCs w:val="24"/>
        </w:rPr>
        <w:t>Ed Gairdner will undertake the Last Post.</w:t>
      </w:r>
    </w:p>
    <w:p w14:paraId="79A2EF3C" w14:textId="77777777" w:rsidR="00631E4F" w:rsidRDefault="00631E4F" w:rsidP="00631E4F">
      <w:pPr>
        <w:spacing w:after="0" w:line="240" w:lineRule="auto"/>
        <w:rPr>
          <w:rFonts w:eastAsia="Times New Roman" w:cstheme="minorHAnsi"/>
        </w:rPr>
      </w:pPr>
    </w:p>
    <w:p w14:paraId="2BE045CF" w14:textId="77777777" w:rsidR="00631E4F" w:rsidRDefault="00631E4F" w:rsidP="00631E4F">
      <w:pPr>
        <w:pStyle w:val="ListParagraph"/>
        <w:spacing w:after="0" w:line="240" w:lineRule="auto"/>
        <w:rPr>
          <w:rFonts w:eastAsia="Times New Roman" w:cstheme="minorHAnsi"/>
          <w:b/>
          <w:bCs/>
          <w:sz w:val="20"/>
          <w:szCs w:val="20"/>
        </w:rPr>
      </w:pPr>
    </w:p>
    <w:p w14:paraId="55E2F090" w14:textId="0339B9C9" w:rsidR="00631E4F" w:rsidRPr="006B5A8F"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080A97">
        <w:rPr>
          <w:rFonts w:cstheme="minorHAnsi"/>
        </w:rPr>
        <w:t>14th</w:t>
      </w:r>
      <w:r w:rsidRPr="00ED2D59">
        <w:rPr>
          <w:rFonts w:cstheme="minorHAnsi"/>
        </w:rPr>
        <w:t xml:space="preserve"> </w:t>
      </w:r>
      <w:r w:rsidR="00080A97">
        <w:rPr>
          <w:rFonts w:cstheme="minorHAnsi"/>
        </w:rPr>
        <w:t>December</w:t>
      </w:r>
      <w:r w:rsidRPr="006B5A8F">
        <w:rPr>
          <w:rFonts w:cstheme="minorHAnsi"/>
        </w:rPr>
        <w:t xml:space="preserve"> 2022</w:t>
      </w:r>
      <w:r>
        <w:rPr>
          <w:rFonts w:cstheme="minorHAnsi"/>
        </w:rPr>
        <w:t xml:space="preserve">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7C60AD72" w:rsidR="00B0430C" w:rsidRPr="00A2049C" w:rsidRDefault="00B0430C" w:rsidP="00CF42B9">
      <w:pPr>
        <w:rPr>
          <w:rFonts w:cstheme="minorHAnsi"/>
          <w:sz w:val="20"/>
          <w:szCs w:val="20"/>
        </w:rPr>
      </w:pPr>
      <w:r w:rsidRPr="00A2049C">
        <w:rPr>
          <w:rFonts w:cstheme="minorHAnsi"/>
          <w:sz w:val="20"/>
          <w:szCs w:val="20"/>
        </w:rPr>
        <w:t xml:space="preserve">Simon Dawes (Social Media &amp; Publicity):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E39A999" w14:textId="77777777" w:rsidR="00B0430C" w:rsidRPr="00A2049C" w:rsidRDefault="00B0430C" w:rsidP="00CF42B9">
      <w:pPr>
        <w:rPr>
          <w:rStyle w:val="Strong"/>
          <w:rFonts w:cstheme="minorHAnsi"/>
          <w:b w:val="0"/>
          <w:bCs w:val="0"/>
          <w:sz w:val="20"/>
          <w:szCs w:val="20"/>
        </w:rPr>
      </w:pPr>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6FDC5E25" w14:textId="352C56AE" w:rsidR="00EE6DDB" w:rsidRDefault="00EE6DDB" w:rsidP="00EE6DDB">
      <w:pPr>
        <w:pStyle w:val="LetterNumbering"/>
        <w:numPr>
          <w:ilvl w:val="0"/>
          <w:numId w:val="0"/>
        </w:numPr>
        <w:tabs>
          <w:tab w:val="left" w:pos="720"/>
        </w:tabs>
        <w:rPr>
          <w:rFonts w:cstheme="minorHAnsi"/>
          <w:bCs/>
        </w:rPr>
      </w:pPr>
    </w:p>
    <w:p w14:paraId="0A786F2F" w14:textId="77777777" w:rsidR="00896B26" w:rsidRDefault="00896B26" w:rsidP="00674020"/>
    <w:sectPr w:rsidR="00896B26"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5AEE" w14:textId="77777777" w:rsidR="00232541" w:rsidRDefault="00232541" w:rsidP="00DB2B6A">
      <w:pPr>
        <w:spacing w:after="0" w:line="240" w:lineRule="auto"/>
      </w:pPr>
      <w:r>
        <w:separator/>
      </w:r>
    </w:p>
  </w:endnote>
  <w:endnote w:type="continuationSeparator" w:id="0">
    <w:p w14:paraId="3982A58F" w14:textId="77777777" w:rsidR="00232541" w:rsidRDefault="00232541"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678B" w14:textId="77777777" w:rsidR="00232541" w:rsidRDefault="00232541" w:rsidP="00DB2B6A">
      <w:pPr>
        <w:spacing w:after="0" w:line="240" w:lineRule="auto"/>
      </w:pPr>
      <w:r>
        <w:separator/>
      </w:r>
    </w:p>
  </w:footnote>
  <w:footnote w:type="continuationSeparator" w:id="0">
    <w:p w14:paraId="04579519" w14:textId="77777777" w:rsidR="00232541" w:rsidRDefault="00232541"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08905"/>
      <w:docPartObj>
        <w:docPartGallery w:val="Watermarks"/>
        <w:docPartUnique/>
      </w:docPartObj>
    </w:sdtPr>
    <w:sdtContent>
      <w:p w14:paraId="1BEF85FD" w14:textId="3BA43DD2" w:rsidR="00DB2B6A" w:rsidRDefault="00000000">
        <w:pPr>
          <w:pStyle w:val="Header"/>
        </w:pPr>
        <w:r>
          <w:rPr>
            <w:noProof/>
          </w:rPr>
          <w:pict w14:anchorId="04865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3"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4"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5"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9"/>
  </w:num>
  <w:num w:numId="2" w16cid:durableId="1484081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1"/>
  </w:num>
  <w:num w:numId="7" w16cid:durableId="1082026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4"/>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3"/>
  </w:num>
  <w:num w:numId="15" w16cid:durableId="1828325114">
    <w:abstractNumId w:val="8"/>
  </w:num>
  <w:num w:numId="16" w16cid:durableId="1591547184">
    <w:abstractNumId w:val="1"/>
  </w:num>
  <w:num w:numId="17" w16cid:durableId="2083212142">
    <w:abstractNumId w:val="10"/>
  </w:num>
  <w:num w:numId="18" w16cid:durableId="224797535">
    <w:abstractNumId w:val="15"/>
  </w:num>
  <w:num w:numId="19" w16cid:durableId="851409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80A97"/>
    <w:rsid w:val="000D5046"/>
    <w:rsid w:val="0011254B"/>
    <w:rsid w:val="00144D6B"/>
    <w:rsid w:val="00150E62"/>
    <w:rsid w:val="00152BFE"/>
    <w:rsid w:val="0016026F"/>
    <w:rsid w:val="00163726"/>
    <w:rsid w:val="00164243"/>
    <w:rsid w:val="001A7694"/>
    <w:rsid w:val="001C346D"/>
    <w:rsid w:val="001E5E85"/>
    <w:rsid w:val="001F7B0A"/>
    <w:rsid w:val="00232541"/>
    <w:rsid w:val="0026746D"/>
    <w:rsid w:val="00295376"/>
    <w:rsid w:val="002A7231"/>
    <w:rsid w:val="002C2A4B"/>
    <w:rsid w:val="002D49E0"/>
    <w:rsid w:val="002F6D83"/>
    <w:rsid w:val="00307C5A"/>
    <w:rsid w:val="00313F9F"/>
    <w:rsid w:val="00323E73"/>
    <w:rsid w:val="00331D6A"/>
    <w:rsid w:val="003354D4"/>
    <w:rsid w:val="0037419C"/>
    <w:rsid w:val="00377207"/>
    <w:rsid w:val="003971FB"/>
    <w:rsid w:val="003B067B"/>
    <w:rsid w:val="003B47CD"/>
    <w:rsid w:val="003F41BF"/>
    <w:rsid w:val="0042503E"/>
    <w:rsid w:val="00435630"/>
    <w:rsid w:val="00447232"/>
    <w:rsid w:val="004B5A7C"/>
    <w:rsid w:val="004E087A"/>
    <w:rsid w:val="00503F41"/>
    <w:rsid w:val="00525DF2"/>
    <w:rsid w:val="0053391D"/>
    <w:rsid w:val="005615E6"/>
    <w:rsid w:val="00563D1A"/>
    <w:rsid w:val="00583E02"/>
    <w:rsid w:val="005A7839"/>
    <w:rsid w:val="005B6C31"/>
    <w:rsid w:val="005D281D"/>
    <w:rsid w:val="005F22A5"/>
    <w:rsid w:val="005F51B6"/>
    <w:rsid w:val="006007B7"/>
    <w:rsid w:val="0062045B"/>
    <w:rsid w:val="00631E4F"/>
    <w:rsid w:val="00637044"/>
    <w:rsid w:val="00641E72"/>
    <w:rsid w:val="00644632"/>
    <w:rsid w:val="006551E9"/>
    <w:rsid w:val="0066707E"/>
    <w:rsid w:val="00674020"/>
    <w:rsid w:val="0067508C"/>
    <w:rsid w:val="00693DF6"/>
    <w:rsid w:val="00695A07"/>
    <w:rsid w:val="006C494F"/>
    <w:rsid w:val="00710884"/>
    <w:rsid w:val="00722AB3"/>
    <w:rsid w:val="007238F2"/>
    <w:rsid w:val="00745A90"/>
    <w:rsid w:val="00761F8C"/>
    <w:rsid w:val="007719AA"/>
    <w:rsid w:val="00777649"/>
    <w:rsid w:val="007813AE"/>
    <w:rsid w:val="00794000"/>
    <w:rsid w:val="007A2A79"/>
    <w:rsid w:val="007C0D36"/>
    <w:rsid w:val="007C48D6"/>
    <w:rsid w:val="007E6591"/>
    <w:rsid w:val="00826875"/>
    <w:rsid w:val="00830CF2"/>
    <w:rsid w:val="00833281"/>
    <w:rsid w:val="00843BF5"/>
    <w:rsid w:val="00855536"/>
    <w:rsid w:val="00871587"/>
    <w:rsid w:val="00881548"/>
    <w:rsid w:val="00896B26"/>
    <w:rsid w:val="008E22DF"/>
    <w:rsid w:val="008F73EE"/>
    <w:rsid w:val="00933503"/>
    <w:rsid w:val="009532EF"/>
    <w:rsid w:val="0095630C"/>
    <w:rsid w:val="00956649"/>
    <w:rsid w:val="00966D0D"/>
    <w:rsid w:val="0097255C"/>
    <w:rsid w:val="0097631C"/>
    <w:rsid w:val="009920BF"/>
    <w:rsid w:val="009B284B"/>
    <w:rsid w:val="009B3DD4"/>
    <w:rsid w:val="009B65E6"/>
    <w:rsid w:val="009D1982"/>
    <w:rsid w:val="009F3F17"/>
    <w:rsid w:val="00A2049C"/>
    <w:rsid w:val="00A30832"/>
    <w:rsid w:val="00A813B3"/>
    <w:rsid w:val="00A84640"/>
    <w:rsid w:val="00A97E26"/>
    <w:rsid w:val="00AA0A2B"/>
    <w:rsid w:val="00AB46E3"/>
    <w:rsid w:val="00AC6C1C"/>
    <w:rsid w:val="00AF1F9B"/>
    <w:rsid w:val="00B0430C"/>
    <w:rsid w:val="00B120F0"/>
    <w:rsid w:val="00B15848"/>
    <w:rsid w:val="00B2453E"/>
    <w:rsid w:val="00B62B82"/>
    <w:rsid w:val="00B8380F"/>
    <w:rsid w:val="00BA2EE4"/>
    <w:rsid w:val="00BA662E"/>
    <w:rsid w:val="00BC44A8"/>
    <w:rsid w:val="00BD58A6"/>
    <w:rsid w:val="00BD5ED5"/>
    <w:rsid w:val="00BE36B9"/>
    <w:rsid w:val="00BE57D0"/>
    <w:rsid w:val="00BF3EE0"/>
    <w:rsid w:val="00C15C21"/>
    <w:rsid w:val="00C165CF"/>
    <w:rsid w:val="00C20BDD"/>
    <w:rsid w:val="00C5443F"/>
    <w:rsid w:val="00C65DA8"/>
    <w:rsid w:val="00C87277"/>
    <w:rsid w:val="00CB1E81"/>
    <w:rsid w:val="00CB432E"/>
    <w:rsid w:val="00CC3C99"/>
    <w:rsid w:val="00CC41E3"/>
    <w:rsid w:val="00CD24F7"/>
    <w:rsid w:val="00CF42B9"/>
    <w:rsid w:val="00D1547C"/>
    <w:rsid w:val="00D26D30"/>
    <w:rsid w:val="00D7078E"/>
    <w:rsid w:val="00D801E1"/>
    <w:rsid w:val="00D8406C"/>
    <w:rsid w:val="00D84E84"/>
    <w:rsid w:val="00D96A10"/>
    <w:rsid w:val="00D97F0D"/>
    <w:rsid w:val="00DB2B6A"/>
    <w:rsid w:val="00E208C7"/>
    <w:rsid w:val="00E25BD8"/>
    <w:rsid w:val="00E35A62"/>
    <w:rsid w:val="00E55474"/>
    <w:rsid w:val="00E77163"/>
    <w:rsid w:val="00E949FA"/>
    <w:rsid w:val="00E95A86"/>
    <w:rsid w:val="00E95D62"/>
    <w:rsid w:val="00EA3F7D"/>
    <w:rsid w:val="00EB29B6"/>
    <w:rsid w:val="00EE6DDB"/>
    <w:rsid w:val="00F20928"/>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2022-11-20T16:22:00Z</dcterms:created>
  <dcterms:modified xsi:type="dcterms:W3CDTF">2022-11-20T16:22:00Z</dcterms:modified>
</cp:coreProperties>
</file>