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228A4" w14:textId="66A00D7E" w:rsidR="00413715" w:rsidRPr="00E61495" w:rsidRDefault="00413715" w:rsidP="00A75A5F">
      <w:pPr>
        <w:pStyle w:val="Subtitle0"/>
      </w:pPr>
      <w:r w:rsidRPr="00E61495">
        <w:t>BROAD CHALKE PARISH COUNCIL</w:t>
      </w:r>
    </w:p>
    <w:p w14:paraId="774DF6FD"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24A063BD" wp14:editId="381F132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94A62"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" o:allowincell="f" fillcolor="black" stroked="f">
                <w10:wrap anchorx="page"/>
                <w10:anchorlock/>
              </v:rect>
            </w:pict>
          </mc:Fallback>
        </mc:AlternateContent>
      </w:r>
    </w:p>
    <w:p w14:paraId="050938D5" w14:textId="77777777" w:rsidR="00413715" w:rsidRPr="00E61495" w:rsidRDefault="00413715" w:rsidP="00413715">
      <w:pPr>
        <w:rPr>
          <w:rFonts w:cstheme="minorHAnsi"/>
        </w:rPr>
      </w:pPr>
    </w:p>
    <w:p w14:paraId="4DD5ECAA" w14:textId="35CEC6BF"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902C7B">
        <w:rPr>
          <w:rFonts w:cstheme="minorHAnsi"/>
          <w:sz w:val="22"/>
          <w:szCs w:val="22"/>
        </w:rPr>
        <w:t>2</w:t>
      </w:r>
      <w:r w:rsidR="0039339E">
        <w:rPr>
          <w:rFonts w:cstheme="minorHAnsi"/>
          <w:sz w:val="22"/>
          <w:szCs w:val="22"/>
        </w:rPr>
        <w:t>6</w:t>
      </w:r>
      <w:r w:rsidR="004C1F16">
        <w:rPr>
          <w:rFonts w:cstheme="minorHAnsi"/>
          <w:sz w:val="22"/>
          <w:szCs w:val="22"/>
        </w:rPr>
        <w:t>th</w:t>
      </w:r>
      <w:r w:rsidRPr="00E61495">
        <w:rPr>
          <w:rFonts w:cstheme="minorHAnsi"/>
          <w:sz w:val="22"/>
          <w:szCs w:val="22"/>
        </w:rPr>
        <w:t xml:space="preserve"> Meeting of the</w:t>
      </w:r>
    </w:p>
    <w:p w14:paraId="22E512D2"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490FCCB1" w14:textId="1A48BDFC" w:rsidR="00080538" w:rsidRPr="00E61495" w:rsidRDefault="00413715" w:rsidP="00413715">
      <w:pPr>
        <w:pStyle w:val="Body1"/>
        <w:jc w:val="center"/>
        <w:rPr>
          <w:rFonts w:cstheme="minorHAnsi"/>
          <w:sz w:val="22"/>
          <w:szCs w:val="22"/>
        </w:rPr>
      </w:pPr>
      <w:r w:rsidRPr="00E61495">
        <w:rPr>
          <w:rFonts w:cstheme="minorHAnsi"/>
          <w:sz w:val="22"/>
          <w:szCs w:val="22"/>
        </w:rPr>
        <w:t xml:space="preserve">held </w:t>
      </w:r>
      <w:r w:rsidR="004C1F16">
        <w:rPr>
          <w:rFonts w:cstheme="minorHAnsi"/>
          <w:sz w:val="22"/>
          <w:szCs w:val="22"/>
        </w:rPr>
        <w:t>remotely via Zoom Pro</w:t>
      </w:r>
      <w:r w:rsidR="00080538" w:rsidRPr="00E61495">
        <w:rPr>
          <w:rFonts w:cstheme="minorHAnsi"/>
          <w:sz w:val="22"/>
          <w:szCs w:val="22"/>
        </w:rPr>
        <w:t xml:space="preserve"> </w:t>
      </w:r>
    </w:p>
    <w:p w14:paraId="7E2C8A4C" w14:textId="0A9E8D10"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day</w:t>
      </w:r>
      <w:r w:rsidR="00042DCF">
        <w:rPr>
          <w:rFonts w:cstheme="minorHAnsi"/>
          <w:sz w:val="22"/>
          <w:szCs w:val="22"/>
        </w:rPr>
        <w:t xml:space="preserve"> </w:t>
      </w:r>
      <w:r w:rsidR="0039339E">
        <w:rPr>
          <w:rFonts w:cstheme="minorHAnsi"/>
          <w:sz w:val="22"/>
          <w:szCs w:val="22"/>
        </w:rPr>
        <w:t>8 July</w:t>
      </w:r>
      <w:r w:rsidR="005A0819">
        <w:rPr>
          <w:rFonts w:cstheme="minorHAnsi"/>
          <w:sz w:val="22"/>
          <w:szCs w:val="22"/>
        </w:rPr>
        <w:t xml:space="preserve"> 2020</w:t>
      </w:r>
      <w:r w:rsidR="00080538" w:rsidRPr="00E61495">
        <w:rPr>
          <w:rFonts w:cstheme="minorHAnsi"/>
          <w:sz w:val="22"/>
          <w:szCs w:val="22"/>
        </w:rPr>
        <w:t xml:space="preserve"> at </w:t>
      </w:r>
      <w:r w:rsidR="0039339E">
        <w:rPr>
          <w:rFonts w:cstheme="minorHAnsi"/>
          <w:sz w:val="22"/>
          <w:szCs w:val="22"/>
        </w:rPr>
        <w:t>6</w:t>
      </w:r>
      <w:r w:rsidR="00080538" w:rsidRPr="00E61495">
        <w:rPr>
          <w:rFonts w:cstheme="minorHAnsi"/>
          <w:sz w:val="22"/>
          <w:szCs w:val="22"/>
        </w:rPr>
        <w:t>:30 p.m.</w:t>
      </w:r>
    </w:p>
    <w:p w14:paraId="0DC28A50"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1B2F135E" wp14:editId="7806C035">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D2164"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" o:allowincell="f" fillcolor="black" stroked="f">
                <w10:wrap anchorx="page"/>
                <w10:anchorlock/>
              </v:rect>
            </w:pict>
          </mc:Fallback>
        </mc:AlternateContent>
      </w:r>
    </w:p>
    <w:p w14:paraId="521D8EDE" w14:textId="77777777" w:rsidR="008F43F7" w:rsidRPr="00E61495" w:rsidRDefault="008F43F7" w:rsidP="00413715">
      <w:pPr>
        <w:rPr>
          <w:rFonts w:cstheme="minorHAnsi"/>
        </w:rPr>
      </w:pPr>
    </w:p>
    <w:p w14:paraId="133ECFFA" w14:textId="3C4CC693" w:rsidR="00DE6576" w:rsidRPr="00E61495" w:rsidRDefault="00413715" w:rsidP="00AE3982">
      <w:pPr>
        <w:pStyle w:val="Subtitle0"/>
      </w:pPr>
      <w:r w:rsidRPr="00E61495">
        <w:rPr>
          <w:rFonts w:cstheme="minorHAnsi"/>
          <w:u w:val="single"/>
        </w:rPr>
        <w:t>ATTENDANCE</w:t>
      </w:r>
    </w:p>
    <w:p w14:paraId="434BC91F" w14:textId="181B33C2" w:rsidR="00BF650B" w:rsidRDefault="00BF650B" w:rsidP="00BF650B">
      <w:pPr>
        <w:rPr>
          <w:rFonts w:cstheme="minorHAnsi"/>
        </w:rPr>
      </w:pPr>
      <w:r>
        <w:rPr>
          <w:rFonts w:cstheme="minorHAnsi"/>
        </w:rPr>
        <w:t>Mr T Hitchings (Chairman</w:t>
      </w:r>
      <w:r w:rsidR="004C1F16">
        <w:rPr>
          <w:rFonts w:cstheme="minorHAnsi"/>
        </w:rPr>
        <w:t>)</w:t>
      </w:r>
    </w:p>
    <w:p w14:paraId="0014CD8C" w14:textId="44ABF4E2" w:rsidR="001D7065" w:rsidRDefault="00193EBD" w:rsidP="00B769BF">
      <w:pPr>
        <w:rPr>
          <w:rFonts w:cstheme="minorHAnsi"/>
        </w:rPr>
      </w:pPr>
      <w:r w:rsidRPr="00E61495">
        <w:rPr>
          <w:rFonts w:cstheme="minorHAnsi"/>
        </w:rPr>
        <w:t>Mr M Pickford</w:t>
      </w:r>
    </w:p>
    <w:p w14:paraId="2D86C1D7" w14:textId="3C377A93" w:rsidR="001D7065" w:rsidRDefault="001D7065" w:rsidP="00B769BF">
      <w:pPr>
        <w:rPr>
          <w:rFonts w:cstheme="minorHAnsi"/>
        </w:rPr>
      </w:pPr>
      <w:r>
        <w:rPr>
          <w:rFonts w:cstheme="minorHAnsi"/>
        </w:rPr>
        <w:t xml:space="preserve">Mr D </w:t>
      </w:r>
      <w:r w:rsidR="00DE37F8">
        <w:rPr>
          <w:rFonts w:cstheme="minorHAnsi"/>
        </w:rPr>
        <w:t>Gilbert</w:t>
      </w:r>
    </w:p>
    <w:p w14:paraId="37662262" w14:textId="50BD3892" w:rsidR="004C1F16" w:rsidRDefault="004C1F16" w:rsidP="00B769BF">
      <w:pPr>
        <w:rPr>
          <w:rFonts w:cstheme="minorHAnsi"/>
        </w:rPr>
      </w:pPr>
      <w:r>
        <w:rPr>
          <w:rFonts w:cstheme="minorHAnsi"/>
        </w:rPr>
        <w:t xml:space="preserve">Mr J </w:t>
      </w:r>
      <w:r w:rsidR="00B44061">
        <w:rPr>
          <w:rFonts w:cstheme="minorHAnsi"/>
        </w:rPr>
        <w:t>Alison</w:t>
      </w:r>
    </w:p>
    <w:p w14:paraId="19C07F20" w14:textId="43B08D24" w:rsidR="004C1F16" w:rsidRDefault="004C1F16" w:rsidP="00B769BF">
      <w:pPr>
        <w:rPr>
          <w:rFonts w:cstheme="minorHAnsi"/>
        </w:rPr>
      </w:pPr>
      <w:r>
        <w:rPr>
          <w:rFonts w:cstheme="minorHAnsi"/>
        </w:rPr>
        <w:t>Mr Tim Cave-Gibbs</w:t>
      </w:r>
    </w:p>
    <w:p w14:paraId="67236961" w14:textId="5CC3811C" w:rsidR="00B44061" w:rsidRDefault="00B44061" w:rsidP="00B769BF">
      <w:pPr>
        <w:rPr>
          <w:rFonts w:cstheme="minorHAnsi"/>
        </w:rPr>
      </w:pPr>
      <w:r>
        <w:rPr>
          <w:rFonts w:cstheme="minorHAnsi"/>
        </w:rPr>
        <w:t>Mrs H Newman</w:t>
      </w:r>
    </w:p>
    <w:p w14:paraId="533CF513" w14:textId="551C02D6" w:rsidR="00B44061" w:rsidRDefault="00B44061" w:rsidP="00B769BF">
      <w:pPr>
        <w:rPr>
          <w:rFonts w:cstheme="minorHAnsi"/>
        </w:rPr>
      </w:pPr>
      <w:r>
        <w:rPr>
          <w:rFonts w:cstheme="minorHAnsi"/>
        </w:rPr>
        <w:t>Mrs J Green</w:t>
      </w:r>
    </w:p>
    <w:p w14:paraId="2EA5A236" w14:textId="7BD794E7" w:rsidR="00B44061" w:rsidRDefault="00B44061" w:rsidP="00B769BF">
      <w:pPr>
        <w:rPr>
          <w:rFonts w:cstheme="minorHAnsi"/>
        </w:rPr>
      </w:pPr>
      <w:r>
        <w:rPr>
          <w:rFonts w:cstheme="minorHAnsi"/>
        </w:rPr>
        <w:t>Mr E Fry</w:t>
      </w:r>
    </w:p>
    <w:p w14:paraId="18786891" w14:textId="1EC7E4F1" w:rsidR="00B44061" w:rsidRDefault="00B44061" w:rsidP="00B769BF">
      <w:pPr>
        <w:rPr>
          <w:rFonts w:cstheme="minorHAnsi"/>
        </w:rPr>
      </w:pPr>
      <w:r>
        <w:rPr>
          <w:rFonts w:cstheme="minorHAnsi"/>
        </w:rPr>
        <w:t>Mrs E Richter</w:t>
      </w:r>
    </w:p>
    <w:p w14:paraId="094D3E9E" w14:textId="77777777" w:rsidR="00711CC6" w:rsidRDefault="00711CC6" w:rsidP="005F3D52">
      <w:pPr>
        <w:rPr>
          <w:rFonts w:cstheme="minorHAnsi"/>
        </w:rPr>
      </w:pPr>
    </w:p>
    <w:p w14:paraId="37F88E8A" w14:textId="2C1A1E79" w:rsidR="00042DCF" w:rsidRDefault="0039339E" w:rsidP="005F3D52">
      <w:pPr>
        <w:rPr>
          <w:rFonts w:cstheme="minorHAnsi"/>
        </w:rPr>
      </w:pPr>
      <w:r>
        <w:rPr>
          <w:rFonts w:cstheme="minorHAnsi"/>
        </w:rPr>
        <w:t>T</w:t>
      </w:r>
      <w:r w:rsidR="004C1F16">
        <w:rPr>
          <w:rFonts w:cstheme="minorHAnsi"/>
        </w:rPr>
        <w:t>he Clerk, Mr C Rothwell w</w:t>
      </w:r>
      <w:r>
        <w:rPr>
          <w:rFonts w:cstheme="minorHAnsi"/>
        </w:rPr>
        <w:t>as</w:t>
      </w:r>
      <w:r w:rsidR="004C1F16">
        <w:rPr>
          <w:rFonts w:cstheme="minorHAnsi"/>
        </w:rPr>
        <w:t xml:space="preserve"> in attendance.</w:t>
      </w:r>
      <w:r w:rsidR="00042DCF">
        <w:rPr>
          <w:rFonts w:cstheme="minorHAnsi"/>
        </w:rPr>
        <w:t xml:space="preserve">                                         </w:t>
      </w:r>
    </w:p>
    <w:p w14:paraId="4E229E8B" w14:textId="40EE5FEB" w:rsidR="00124FB0" w:rsidRDefault="00042DCF" w:rsidP="00042DCF">
      <w:pPr>
        <w:rPr>
          <w:rFonts w:cstheme="minorHAnsi"/>
          <w:b/>
          <w:bCs/>
        </w:rPr>
      </w:pPr>
      <w:r>
        <w:rPr>
          <w:rFonts w:cstheme="minorHAnsi"/>
          <w:b/>
          <w:bCs/>
        </w:rPr>
        <w:t xml:space="preserve">    </w:t>
      </w:r>
    </w:p>
    <w:p w14:paraId="0BC966A2" w14:textId="5D148F35" w:rsidR="004C1F16" w:rsidRPr="004C1F16" w:rsidRDefault="004C1F16" w:rsidP="004C1F16">
      <w:pPr>
        <w:spacing w:after="0" w:line="240" w:lineRule="auto"/>
        <w:rPr>
          <w:rFonts w:ascii="Trebuchet MS" w:eastAsia="Times New Roman" w:hAnsi="Trebuchet MS" w:cs="Times New Roman"/>
          <w:sz w:val="20"/>
          <w:szCs w:val="20"/>
        </w:rPr>
      </w:pPr>
      <w:r w:rsidRPr="004C1F16">
        <w:rPr>
          <w:rFonts w:ascii="Trebuchet MS" w:eastAsia="Times New Roman" w:hAnsi="Trebuchet MS" w:cs="Times New Roman"/>
          <w:b/>
          <w:bCs/>
          <w:sz w:val="20"/>
          <w:szCs w:val="20"/>
        </w:rPr>
        <w:t>Introduction by the Chairman</w:t>
      </w:r>
      <w:r w:rsidRPr="004C1F16">
        <w:rPr>
          <w:rFonts w:ascii="Trebuchet MS" w:eastAsia="Times New Roman" w:hAnsi="Trebuchet MS" w:cs="Times New Roman"/>
          <w:sz w:val="20"/>
          <w:szCs w:val="20"/>
        </w:rPr>
        <w:t xml:space="preserve"> </w:t>
      </w:r>
      <w:r>
        <w:rPr>
          <w:rFonts w:ascii="Trebuchet MS" w:eastAsia="Times New Roman" w:hAnsi="Trebuchet MS" w:cs="Times New Roman"/>
          <w:sz w:val="20"/>
          <w:szCs w:val="20"/>
        </w:rPr>
        <w:t>covering</w:t>
      </w:r>
      <w:r w:rsidRPr="004C1F16">
        <w:rPr>
          <w:rFonts w:ascii="Trebuchet MS" w:eastAsia="Times New Roman" w:hAnsi="Trebuchet MS" w:cs="Times New Roman"/>
          <w:sz w:val="20"/>
          <w:szCs w:val="20"/>
        </w:rPr>
        <w:t xml:space="preserve"> meeting protocol and arrangements for enabling councillors and members of the public to speak.</w:t>
      </w:r>
    </w:p>
    <w:p w14:paraId="7FF81AD3" w14:textId="77777777" w:rsidR="004C1F16" w:rsidRPr="004C1F16" w:rsidRDefault="004C1F16" w:rsidP="004C1F16">
      <w:pPr>
        <w:spacing w:after="0" w:line="240" w:lineRule="auto"/>
        <w:rPr>
          <w:rFonts w:ascii="Trebuchet MS" w:eastAsia="Times New Roman" w:hAnsi="Trebuchet MS" w:cs="Times New Roman"/>
          <w:sz w:val="20"/>
          <w:szCs w:val="20"/>
        </w:rPr>
      </w:pPr>
    </w:p>
    <w:p w14:paraId="6C2A053D" w14:textId="77777777" w:rsidR="004C1F16" w:rsidRPr="004C1F16" w:rsidRDefault="004C1F16" w:rsidP="004C1F16">
      <w:pPr>
        <w:spacing w:after="0" w:line="240" w:lineRule="auto"/>
        <w:rPr>
          <w:rFonts w:ascii="Trebuchet MS" w:eastAsia="Times New Roman" w:hAnsi="Trebuchet MS" w:cs="Times New Roman"/>
          <w:sz w:val="20"/>
          <w:szCs w:val="20"/>
        </w:rPr>
      </w:pPr>
      <w:r w:rsidRPr="004C1F16">
        <w:rPr>
          <w:rFonts w:ascii="Trebuchet MS" w:eastAsia="Times New Roman" w:hAnsi="Trebuchet MS" w:cs="Times New Roman"/>
          <w:sz w:val="20"/>
          <w:szCs w:val="20"/>
        </w:rPr>
        <w:t>If a vote is required, those attending by video will be asked to raise their hand until they have been advised that their vote has been recorded. Any members attending by telephone will be asked to express their vote vocally.</w:t>
      </w:r>
    </w:p>
    <w:p w14:paraId="2317F511" w14:textId="77777777" w:rsidR="004C1F16" w:rsidRPr="004C1F16" w:rsidRDefault="004C1F16" w:rsidP="004C1F16">
      <w:pPr>
        <w:spacing w:after="0" w:line="240" w:lineRule="auto"/>
        <w:rPr>
          <w:rFonts w:ascii="Trebuchet MS" w:eastAsia="Times New Roman" w:hAnsi="Trebuchet MS" w:cs="Times New Roman"/>
          <w:sz w:val="20"/>
          <w:szCs w:val="20"/>
        </w:rPr>
      </w:pPr>
    </w:p>
    <w:p w14:paraId="6921430C" w14:textId="4DBEE8B6" w:rsidR="004C1F16" w:rsidRDefault="004C1F16" w:rsidP="004C1F16">
      <w:pPr>
        <w:spacing w:after="0" w:line="240" w:lineRule="auto"/>
        <w:rPr>
          <w:rFonts w:ascii="Trebuchet MS" w:eastAsia="Times New Roman" w:hAnsi="Trebuchet MS" w:cs="Times New Roman"/>
          <w:sz w:val="20"/>
          <w:szCs w:val="20"/>
        </w:rPr>
      </w:pPr>
      <w:r w:rsidRPr="004C1F16">
        <w:rPr>
          <w:rFonts w:ascii="Trebuchet MS" w:eastAsia="Times New Roman" w:hAnsi="Trebuchet MS" w:cs="Times New Roman"/>
          <w:sz w:val="20"/>
          <w:szCs w:val="20"/>
        </w:rPr>
        <w:t>Members of the public are reminded that the Council cannot make any decisions on matters that do not appear on the agenda. If members of the public have questions about matters not on the agenda, they are requested to contact the Clerk outside of the meeting.</w:t>
      </w:r>
    </w:p>
    <w:p w14:paraId="2FF278E4" w14:textId="04149674" w:rsidR="004C1F16" w:rsidRDefault="004C1F16" w:rsidP="004C1F16">
      <w:pPr>
        <w:spacing w:after="0" w:line="240" w:lineRule="auto"/>
        <w:rPr>
          <w:rFonts w:ascii="Trebuchet MS" w:eastAsia="Times New Roman" w:hAnsi="Trebuchet MS" w:cs="Times New Roman"/>
          <w:sz w:val="20"/>
          <w:szCs w:val="20"/>
        </w:rPr>
      </w:pPr>
    </w:p>
    <w:p w14:paraId="3590E214" w14:textId="123DF821" w:rsidR="004C1F16" w:rsidRDefault="004C1F16" w:rsidP="004C1F16">
      <w:pPr>
        <w:spacing w:after="0" w:line="240" w:lineRule="auto"/>
        <w:rPr>
          <w:rFonts w:ascii="Trebuchet MS" w:eastAsia="Times New Roman" w:hAnsi="Trebuchet MS" w:cs="Times New Roman"/>
          <w:sz w:val="20"/>
          <w:szCs w:val="20"/>
        </w:rPr>
      </w:pPr>
    </w:p>
    <w:p w14:paraId="1BFDD8A8" w14:textId="77777777" w:rsidR="004C1F16" w:rsidRDefault="004C1F16" w:rsidP="004C1F16">
      <w:pPr>
        <w:rPr>
          <w:rFonts w:cstheme="minorHAnsi"/>
          <w:bCs/>
        </w:rPr>
      </w:pPr>
      <w:r>
        <w:rPr>
          <w:rFonts w:cstheme="minorHAnsi"/>
          <w:bCs/>
        </w:rPr>
        <w:t>There were no requests to attend the Zoom meeting from Members of the public.</w:t>
      </w:r>
    </w:p>
    <w:p w14:paraId="6E64BBD0" w14:textId="2C778036" w:rsidR="004C1F16" w:rsidRDefault="004C1F16" w:rsidP="004C1F16">
      <w:pPr>
        <w:spacing w:after="0" w:line="240" w:lineRule="auto"/>
        <w:rPr>
          <w:rFonts w:ascii="Trebuchet MS" w:eastAsia="Times New Roman" w:hAnsi="Trebuchet MS" w:cs="Times New Roman"/>
          <w:sz w:val="20"/>
          <w:szCs w:val="20"/>
        </w:rPr>
      </w:pPr>
    </w:p>
    <w:p w14:paraId="7F7E6D2F" w14:textId="746D768D" w:rsidR="004C1F16" w:rsidRDefault="004C1F16" w:rsidP="004C1F16">
      <w:pPr>
        <w:spacing w:after="0" w:line="240" w:lineRule="auto"/>
        <w:rPr>
          <w:rFonts w:ascii="Trebuchet MS" w:eastAsia="Times New Roman" w:hAnsi="Trebuchet MS" w:cs="Times New Roman"/>
          <w:sz w:val="20"/>
          <w:szCs w:val="20"/>
        </w:rPr>
      </w:pPr>
    </w:p>
    <w:p w14:paraId="2669F10A" w14:textId="4950E32D" w:rsidR="004C1F16" w:rsidRDefault="004C1F16" w:rsidP="004C1F16">
      <w:pPr>
        <w:spacing w:after="0" w:line="240" w:lineRule="auto"/>
        <w:rPr>
          <w:rFonts w:ascii="Trebuchet MS" w:eastAsia="Times New Roman" w:hAnsi="Trebuchet MS" w:cs="Times New Roman"/>
          <w:sz w:val="20"/>
          <w:szCs w:val="20"/>
        </w:rPr>
      </w:pPr>
    </w:p>
    <w:p w14:paraId="3C161434" w14:textId="77777777" w:rsidR="004C1F16" w:rsidRPr="004C1F16" w:rsidRDefault="004C1F16" w:rsidP="004C1F16">
      <w:pPr>
        <w:spacing w:after="0" w:line="240" w:lineRule="auto"/>
        <w:rPr>
          <w:rFonts w:ascii="Trebuchet MS" w:eastAsia="Times New Roman" w:hAnsi="Trebuchet MS" w:cs="Times New Roman"/>
          <w:sz w:val="20"/>
          <w:szCs w:val="20"/>
        </w:rPr>
      </w:pPr>
    </w:p>
    <w:p w14:paraId="6584FD59" w14:textId="7251DE9D" w:rsidR="004C1F16" w:rsidRPr="004C1F16" w:rsidRDefault="004C1F16" w:rsidP="004C1F16">
      <w:pPr>
        <w:numPr>
          <w:ilvl w:val="0"/>
          <w:numId w:val="14"/>
        </w:numPr>
        <w:spacing w:before="140" w:after="140" w:line="290" w:lineRule="auto"/>
        <w:jc w:val="both"/>
        <w:rPr>
          <w:rFonts w:eastAsia="Times New Roman" w:cstheme="minorHAnsi"/>
          <w:b/>
        </w:rPr>
      </w:pPr>
      <w:r w:rsidRPr="00474576">
        <w:rPr>
          <w:rFonts w:eastAsia="Times New Roman" w:cstheme="minorHAnsi"/>
          <w:b/>
        </w:rPr>
        <w:t>To re</w:t>
      </w:r>
      <w:r>
        <w:rPr>
          <w:rFonts w:eastAsia="Times New Roman" w:cstheme="minorHAnsi"/>
          <w:b/>
        </w:rPr>
        <w:t>ceive</w:t>
      </w:r>
      <w:r w:rsidRPr="00474576">
        <w:rPr>
          <w:rFonts w:eastAsia="Times New Roman" w:cstheme="minorHAnsi"/>
          <w:b/>
        </w:rPr>
        <w:t xml:space="preserve"> apologies for absence</w:t>
      </w:r>
      <w:r>
        <w:rPr>
          <w:rFonts w:eastAsia="Times New Roman" w:cstheme="minorHAnsi"/>
          <w:bCs/>
        </w:rPr>
        <w:t>. Apologies were received from Mr</w:t>
      </w:r>
      <w:r w:rsidR="0039339E">
        <w:rPr>
          <w:rFonts w:eastAsia="Times New Roman" w:cstheme="minorHAnsi"/>
          <w:bCs/>
        </w:rPr>
        <w:t>s Rachel Holland.</w:t>
      </w:r>
    </w:p>
    <w:p w14:paraId="39F833D9" w14:textId="77777777" w:rsidR="004C1F16" w:rsidRPr="004C1F16" w:rsidRDefault="004C1F16" w:rsidP="004C1F16">
      <w:pPr>
        <w:numPr>
          <w:ilvl w:val="0"/>
          <w:numId w:val="14"/>
        </w:numPr>
        <w:spacing w:before="140" w:after="140" w:line="290" w:lineRule="auto"/>
        <w:jc w:val="both"/>
        <w:rPr>
          <w:rFonts w:eastAsia="Times New Roman" w:cstheme="minorHAnsi"/>
          <w:b/>
        </w:rPr>
      </w:pPr>
      <w:r w:rsidRPr="004C1F16">
        <w:rPr>
          <w:rFonts w:eastAsia="Times New Roman" w:cstheme="minorHAnsi"/>
          <w:b/>
        </w:rPr>
        <w:t>To record declarations of interest from Members regarding items on the Agenda.</w:t>
      </w:r>
    </w:p>
    <w:p w14:paraId="01E9D09F" w14:textId="52341170" w:rsidR="004C1F16" w:rsidRPr="004C1F16" w:rsidRDefault="004C1F16" w:rsidP="004C1F16">
      <w:pPr>
        <w:spacing w:before="140" w:after="140" w:line="290" w:lineRule="auto"/>
        <w:ind w:left="680"/>
        <w:jc w:val="both"/>
        <w:rPr>
          <w:rFonts w:eastAsia="Times New Roman" w:cstheme="minorHAnsi"/>
          <w:bCs/>
        </w:rPr>
      </w:pPr>
      <w:r>
        <w:rPr>
          <w:rFonts w:eastAsia="Times New Roman" w:cstheme="minorHAnsi"/>
          <w:bCs/>
        </w:rPr>
        <w:t>There were none.</w:t>
      </w:r>
    </w:p>
    <w:p w14:paraId="01F50D80" w14:textId="328DDCB7" w:rsidR="004C1F16" w:rsidRPr="00474576" w:rsidRDefault="004C1F16" w:rsidP="004C1F16">
      <w:pPr>
        <w:numPr>
          <w:ilvl w:val="0"/>
          <w:numId w:val="14"/>
        </w:numPr>
        <w:spacing w:before="140" w:after="140" w:line="290" w:lineRule="auto"/>
        <w:jc w:val="both"/>
        <w:rPr>
          <w:rFonts w:eastAsia="Times New Roman" w:cstheme="minorHAnsi"/>
          <w:sz w:val="18"/>
          <w:szCs w:val="18"/>
        </w:rPr>
      </w:pPr>
      <w:r w:rsidRPr="004C1F16">
        <w:rPr>
          <w:rFonts w:eastAsia="Times New Roman" w:cstheme="minorHAnsi"/>
          <w:b/>
        </w:rPr>
        <w:t>Chairman’s Announcements.</w:t>
      </w:r>
    </w:p>
    <w:p w14:paraId="15D919B6" w14:textId="114DCA4F" w:rsidR="0039339E" w:rsidRPr="00CC045C" w:rsidRDefault="004C1F16" w:rsidP="004C1F16">
      <w:pPr>
        <w:pStyle w:val="ListParagraph"/>
        <w:numPr>
          <w:ilvl w:val="0"/>
          <w:numId w:val="39"/>
        </w:numPr>
        <w:spacing w:before="140" w:after="140" w:line="290" w:lineRule="auto"/>
        <w:jc w:val="both"/>
        <w:rPr>
          <w:rFonts w:eastAsia="Times New Roman" w:cstheme="minorHAnsi"/>
          <w:bCs/>
          <w:sz w:val="18"/>
          <w:szCs w:val="18"/>
        </w:rPr>
      </w:pPr>
      <w:r w:rsidRPr="00474576">
        <w:rPr>
          <w:rFonts w:eastAsia="Times New Roman" w:cstheme="minorHAnsi"/>
          <w:bCs/>
        </w:rPr>
        <w:t xml:space="preserve">The Chairman </w:t>
      </w:r>
      <w:r w:rsidR="0039339E">
        <w:rPr>
          <w:rFonts w:eastAsia="Times New Roman" w:cstheme="minorHAnsi"/>
          <w:bCs/>
        </w:rPr>
        <w:t xml:space="preserve">introduced Emma Richter to </w:t>
      </w:r>
      <w:r w:rsidR="00B44061">
        <w:rPr>
          <w:rFonts w:eastAsia="Times New Roman" w:cstheme="minorHAnsi"/>
          <w:bCs/>
        </w:rPr>
        <w:t xml:space="preserve">the Council </w:t>
      </w:r>
      <w:r w:rsidR="0039339E">
        <w:rPr>
          <w:rFonts w:eastAsia="Times New Roman" w:cstheme="minorHAnsi"/>
          <w:bCs/>
        </w:rPr>
        <w:t>as a newly co-opted councillor.</w:t>
      </w:r>
      <w:r w:rsidR="00B44061">
        <w:rPr>
          <w:rFonts w:eastAsia="Times New Roman" w:cstheme="minorHAnsi"/>
          <w:bCs/>
        </w:rPr>
        <w:t xml:space="preserve"> As a co-opted councillor Emma will engage in all aspects of Council business but will not have a vote on any decision.</w:t>
      </w:r>
      <w:r w:rsidR="00A536C9">
        <w:rPr>
          <w:rFonts w:eastAsia="Times New Roman" w:cstheme="minorHAnsi"/>
          <w:bCs/>
        </w:rPr>
        <w:t xml:space="preserve"> The whole Council warmly welcomed Emma.</w:t>
      </w:r>
    </w:p>
    <w:p w14:paraId="655D36D9" w14:textId="77777777" w:rsidR="0039339E" w:rsidRPr="00CC045C" w:rsidRDefault="0039339E" w:rsidP="00CC045C">
      <w:pPr>
        <w:pStyle w:val="ListParagraph"/>
        <w:spacing w:before="140" w:after="140" w:line="290" w:lineRule="auto"/>
        <w:ind w:left="1400"/>
        <w:jc w:val="both"/>
        <w:rPr>
          <w:rFonts w:eastAsia="Times New Roman" w:cstheme="minorHAnsi"/>
          <w:bCs/>
          <w:sz w:val="18"/>
          <w:szCs w:val="18"/>
        </w:rPr>
      </w:pPr>
    </w:p>
    <w:p w14:paraId="527DFD6C" w14:textId="2F9F68C9" w:rsidR="004C1F16" w:rsidRPr="00474576" w:rsidRDefault="004C1F16" w:rsidP="004C1F16">
      <w:pPr>
        <w:numPr>
          <w:ilvl w:val="0"/>
          <w:numId w:val="14"/>
        </w:numPr>
        <w:spacing w:before="140" w:after="140" w:line="290" w:lineRule="auto"/>
        <w:jc w:val="both"/>
        <w:rPr>
          <w:rFonts w:eastAsia="Times New Roman" w:cstheme="minorHAnsi"/>
          <w:sz w:val="18"/>
          <w:szCs w:val="18"/>
        </w:rPr>
      </w:pPr>
      <w:r w:rsidRPr="004C1F16">
        <w:rPr>
          <w:rFonts w:eastAsia="Times New Roman" w:cstheme="minorHAnsi"/>
          <w:b/>
        </w:rPr>
        <w:t>To approve the Minutes of the Meeting held on 1</w:t>
      </w:r>
      <w:r w:rsidR="0039339E">
        <w:rPr>
          <w:rFonts w:eastAsia="Times New Roman" w:cstheme="minorHAnsi"/>
          <w:b/>
        </w:rPr>
        <w:t>3 May 2020</w:t>
      </w:r>
      <w:r w:rsidRPr="004C1F16">
        <w:rPr>
          <w:rFonts w:eastAsia="Times New Roman" w:cstheme="minorHAnsi"/>
        </w:rPr>
        <w:t>. T</w:t>
      </w:r>
      <w:r>
        <w:rPr>
          <w:rFonts w:eastAsia="Times New Roman" w:cstheme="minorHAnsi"/>
        </w:rPr>
        <w:t>hese were accepted but will await signature at a face to face Council meeting at some time in the future.</w:t>
      </w:r>
    </w:p>
    <w:p w14:paraId="592D25FB" w14:textId="1183B9BE" w:rsidR="004C1F16" w:rsidRPr="004C1F16" w:rsidRDefault="004C1F16" w:rsidP="004C1F16">
      <w:pPr>
        <w:numPr>
          <w:ilvl w:val="0"/>
          <w:numId w:val="14"/>
        </w:numPr>
        <w:spacing w:before="140" w:after="140" w:line="290" w:lineRule="auto"/>
        <w:jc w:val="both"/>
        <w:rPr>
          <w:rFonts w:eastAsia="Times New Roman" w:cstheme="minorHAnsi"/>
          <w:b/>
        </w:rPr>
      </w:pPr>
      <w:r w:rsidRPr="004C1F16">
        <w:rPr>
          <w:rFonts w:eastAsia="Times New Roman" w:cstheme="minorHAnsi"/>
          <w:b/>
        </w:rPr>
        <w:t>Matters Arising from the</w:t>
      </w:r>
      <w:r w:rsidR="0039339E">
        <w:rPr>
          <w:rFonts w:eastAsia="Times New Roman" w:cstheme="minorHAnsi"/>
          <w:b/>
        </w:rPr>
        <w:t xml:space="preserve"> May</w:t>
      </w:r>
      <w:r w:rsidRPr="004C1F16">
        <w:rPr>
          <w:rFonts w:eastAsia="Times New Roman" w:cstheme="minorHAnsi"/>
          <w:b/>
        </w:rPr>
        <w:t xml:space="preserve"> 2020 Meeting</w:t>
      </w:r>
    </w:p>
    <w:p w14:paraId="267D8006" w14:textId="286E1CA3" w:rsidR="004C1F16" w:rsidRPr="004C1F16" w:rsidRDefault="004C1F16" w:rsidP="004C1F16">
      <w:pPr>
        <w:numPr>
          <w:ilvl w:val="0"/>
          <w:numId w:val="36"/>
        </w:numPr>
        <w:spacing w:before="140" w:after="140" w:line="290" w:lineRule="auto"/>
        <w:jc w:val="both"/>
        <w:rPr>
          <w:rFonts w:eastAsia="Times New Roman" w:cstheme="minorHAnsi"/>
          <w:bCs/>
        </w:rPr>
      </w:pPr>
      <w:r w:rsidRPr="004C1F16">
        <w:rPr>
          <w:rFonts w:eastAsia="Times New Roman" w:cstheme="minorHAnsi"/>
          <w:b/>
        </w:rPr>
        <w:t xml:space="preserve">Council Priorities: </w:t>
      </w:r>
      <w:r w:rsidRPr="004C1F16">
        <w:rPr>
          <w:rFonts w:eastAsia="Times New Roman" w:cstheme="minorHAnsi"/>
          <w:bCs/>
        </w:rPr>
        <w:t xml:space="preserve"> Lead Councillors are asked to keep these firmly in mind and to raise any issues as required.</w:t>
      </w:r>
    </w:p>
    <w:p w14:paraId="21992057" w14:textId="655E66E6" w:rsidR="0039339E" w:rsidRPr="00CC045C" w:rsidRDefault="0039339E" w:rsidP="004C1F16">
      <w:pPr>
        <w:numPr>
          <w:ilvl w:val="0"/>
          <w:numId w:val="36"/>
        </w:numPr>
        <w:spacing w:before="140" w:after="140" w:line="290" w:lineRule="auto"/>
        <w:jc w:val="both"/>
        <w:rPr>
          <w:rFonts w:eastAsia="Times New Roman" w:cstheme="minorHAnsi"/>
          <w:bCs/>
        </w:rPr>
      </w:pPr>
      <w:r>
        <w:rPr>
          <w:rFonts w:eastAsia="Times New Roman" w:cstheme="minorHAnsi"/>
          <w:b/>
        </w:rPr>
        <w:t xml:space="preserve">AGAR: </w:t>
      </w:r>
      <w:r w:rsidRPr="00CC045C">
        <w:rPr>
          <w:rFonts w:eastAsia="Times New Roman" w:cstheme="minorHAnsi"/>
          <w:bCs/>
        </w:rPr>
        <w:t>The Clerk has responded to queries</w:t>
      </w:r>
      <w:r w:rsidR="00B44061">
        <w:rPr>
          <w:rFonts w:eastAsia="Times New Roman" w:cstheme="minorHAnsi"/>
          <w:bCs/>
        </w:rPr>
        <w:t xml:space="preserve"> from the external auditors</w:t>
      </w:r>
      <w:r w:rsidRPr="00CC045C">
        <w:rPr>
          <w:rFonts w:eastAsia="Times New Roman" w:cstheme="minorHAnsi"/>
          <w:bCs/>
        </w:rPr>
        <w:t xml:space="preserve"> in connection with the variances on income and expenditure over the 201</w:t>
      </w:r>
      <w:r w:rsidR="00B44061">
        <w:rPr>
          <w:rFonts w:eastAsia="Times New Roman" w:cstheme="minorHAnsi"/>
          <w:bCs/>
        </w:rPr>
        <w:t>9</w:t>
      </w:r>
      <w:r w:rsidRPr="00CC045C">
        <w:rPr>
          <w:rFonts w:eastAsia="Times New Roman" w:cstheme="minorHAnsi"/>
          <w:bCs/>
        </w:rPr>
        <w:t>/</w:t>
      </w:r>
      <w:r w:rsidR="00B44061">
        <w:rPr>
          <w:rFonts w:eastAsia="Times New Roman" w:cstheme="minorHAnsi"/>
          <w:bCs/>
        </w:rPr>
        <w:t>20</w:t>
      </w:r>
      <w:r w:rsidRPr="00CC045C">
        <w:rPr>
          <w:rFonts w:eastAsia="Times New Roman" w:cstheme="minorHAnsi"/>
          <w:bCs/>
        </w:rPr>
        <w:t xml:space="preserve"> financial year that were large</w:t>
      </w:r>
      <w:r w:rsidR="00B44061">
        <w:rPr>
          <w:rFonts w:eastAsia="Times New Roman" w:cstheme="minorHAnsi"/>
          <w:bCs/>
        </w:rPr>
        <w:t>l</w:t>
      </w:r>
      <w:r w:rsidRPr="00CC045C">
        <w:rPr>
          <w:rFonts w:eastAsia="Times New Roman" w:cstheme="minorHAnsi"/>
          <w:bCs/>
        </w:rPr>
        <w:t>y due to Neighbourhood Planning grants and expenditure and other one-off costs and grants received.</w:t>
      </w:r>
    </w:p>
    <w:p w14:paraId="37A532FB" w14:textId="698C3C90" w:rsidR="004C1F16" w:rsidRPr="004C1F16" w:rsidRDefault="004C1F16" w:rsidP="00CC045C">
      <w:pPr>
        <w:spacing w:before="140" w:after="140" w:line="290" w:lineRule="auto"/>
        <w:ind w:left="680"/>
        <w:jc w:val="both"/>
        <w:rPr>
          <w:rFonts w:eastAsia="Times New Roman" w:cstheme="minorHAnsi"/>
          <w:bCs/>
        </w:rPr>
      </w:pPr>
    </w:p>
    <w:p w14:paraId="57A1A7FD" w14:textId="43FC4F0E" w:rsidR="004C1F16" w:rsidRPr="004C1F16" w:rsidRDefault="0039339E" w:rsidP="004C1F16">
      <w:pPr>
        <w:numPr>
          <w:ilvl w:val="0"/>
          <w:numId w:val="14"/>
        </w:numPr>
        <w:spacing w:before="140" w:after="140" w:line="290" w:lineRule="auto"/>
        <w:jc w:val="both"/>
        <w:rPr>
          <w:rFonts w:eastAsia="Times New Roman" w:cstheme="minorHAnsi"/>
          <w:b/>
        </w:rPr>
      </w:pPr>
      <w:r>
        <w:rPr>
          <w:rFonts w:eastAsia="Times New Roman" w:cstheme="minorHAnsi"/>
          <w:b/>
        </w:rPr>
        <w:t>To receive report on post of Village Handyperson and to decide way forward.</w:t>
      </w:r>
      <w:r w:rsidR="004C1F16" w:rsidRPr="004C1F16">
        <w:rPr>
          <w:rFonts w:eastAsia="Times New Roman" w:cstheme="minorHAnsi"/>
          <w:b/>
        </w:rPr>
        <w:t xml:space="preserve"> </w:t>
      </w:r>
    </w:p>
    <w:p w14:paraId="086DDBD2" w14:textId="77777777" w:rsidR="0039339E" w:rsidRDefault="0039339E" w:rsidP="004C1F16">
      <w:pPr>
        <w:spacing w:before="140" w:after="140" w:line="290" w:lineRule="auto"/>
        <w:ind w:left="680"/>
        <w:jc w:val="both"/>
        <w:rPr>
          <w:rFonts w:eastAsia="Times New Roman" w:cstheme="minorHAnsi"/>
          <w:bCs/>
        </w:rPr>
      </w:pPr>
      <w:r>
        <w:rPr>
          <w:rFonts w:eastAsia="Times New Roman" w:cstheme="minorHAnsi"/>
          <w:bCs/>
        </w:rPr>
        <w:t>The Clerk reported that two expressions of interest in the position had been received but only one quotation.</w:t>
      </w:r>
    </w:p>
    <w:p w14:paraId="09109CB6" w14:textId="77777777" w:rsidR="008E5320" w:rsidRDefault="0039339E" w:rsidP="004C1F16">
      <w:pPr>
        <w:spacing w:before="140" w:after="140" w:line="290" w:lineRule="auto"/>
        <w:ind w:left="680"/>
        <w:jc w:val="both"/>
        <w:rPr>
          <w:rFonts w:eastAsia="Times New Roman" w:cstheme="minorHAnsi"/>
          <w:bCs/>
        </w:rPr>
      </w:pPr>
      <w:r>
        <w:rPr>
          <w:rFonts w:eastAsia="Times New Roman" w:cstheme="minorHAnsi"/>
          <w:bCs/>
        </w:rPr>
        <w:t xml:space="preserve">The budget for Village Handyperson </w:t>
      </w:r>
      <w:r w:rsidR="008E5320">
        <w:rPr>
          <w:rFonts w:eastAsia="Times New Roman" w:cstheme="minorHAnsi"/>
          <w:bCs/>
        </w:rPr>
        <w:t xml:space="preserve">for 2020/21 </w:t>
      </w:r>
      <w:r>
        <w:rPr>
          <w:rFonts w:eastAsia="Times New Roman" w:cstheme="minorHAnsi"/>
          <w:bCs/>
        </w:rPr>
        <w:t>is £15</w:t>
      </w:r>
      <w:r w:rsidR="008E5320">
        <w:rPr>
          <w:rFonts w:eastAsia="Times New Roman" w:cstheme="minorHAnsi"/>
          <w:bCs/>
        </w:rPr>
        <w:t>00. The quotation received was significantly above the budget.</w:t>
      </w:r>
    </w:p>
    <w:p w14:paraId="6510413D" w14:textId="77777777" w:rsidR="008E5320" w:rsidRDefault="008E5320" w:rsidP="004C1F16">
      <w:pPr>
        <w:spacing w:before="140" w:after="140" w:line="290" w:lineRule="auto"/>
        <w:ind w:left="680"/>
        <w:jc w:val="both"/>
        <w:rPr>
          <w:rFonts w:eastAsia="Times New Roman" w:cstheme="minorHAnsi"/>
          <w:bCs/>
        </w:rPr>
      </w:pPr>
      <w:r>
        <w:rPr>
          <w:rFonts w:eastAsia="Times New Roman" w:cstheme="minorHAnsi"/>
          <w:bCs/>
        </w:rPr>
        <w:t>The Council has the following options:</w:t>
      </w:r>
    </w:p>
    <w:p w14:paraId="7F6F1E36" w14:textId="77777777" w:rsidR="008E5320" w:rsidRDefault="008E5320" w:rsidP="008E5320">
      <w:pPr>
        <w:pStyle w:val="ListParagraph"/>
        <w:numPr>
          <w:ilvl w:val="0"/>
          <w:numId w:val="40"/>
        </w:numPr>
        <w:spacing w:before="140" w:after="140" w:line="290" w:lineRule="auto"/>
        <w:jc w:val="both"/>
        <w:rPr>
          <w:rFonts w:eastAsia="Times New Roman" w:cstheme="minorHAnsi"/>
          <w:bCs/>
        </w:rPr>
      </w:pPr>
      <w:r>
        <w:rPr>
          <w:rFonts w:eastAsia="Times New Roman" w:cstheme="minorHAnsi"/>
          <w:bCs/>
        </w:rPr>
        <w:t>To accept the quote and increase the precept for 2021/22 to cover the increased cost going forward and use reserves this year to fund the additional cost totalling approximately £1500</w:t>
      </w:r>
    </w:p>
    <w:p w14:paraId="6E9B0DE8" w14:textId="24777B17" w:rsidR="008E5320" w:rsidRDefault="008E5320" w:rsidP="008E5320">
      <w:pPr>
        <w:pStyle w:val="ListParagraph"/>
        <w:numPr>
          <w:ilvl w:val="0"/>
          <w:numId w:val="40"/>
        </w:numPr>
        <w:spacing w:before="140" w:after="140" w:line="290" w:lineRule="auto"/>
        <w:jc w:val="both"/>
        <w:rPr>
          <w:rFonts w:eastAsia="Times New Roman" w:cstheme="minorHAnsi"/>
          <w:bCs/>
        </w:rPr>
      </w:pPr>
      <w:r>
        <w:rPr>
          <w:rFonts w:eastAsia="Times New Roman" w:cstheme="minorHAnsi"/>
          <w:bCs/>
        </w:rPr>
        <w:t>Not to accept the quote and to re-advertise.</w:t>
      </w:r>
    </w:p>
    <w:p w14:paraId="33FDA389" w14:textId="029E29BE" w:rsidR="008E5320" w:rsidRDefault="008E5320" w:rsidP="008E5320">
      <w:pPr>
        <w:pStyle w:val="ListParagraph"/>
        <w:numPr>
          <w:ilvl w:val="0"/>
          <w:numId w:val="40"/>
        </w:numPr>
        <w:spacing w:before="140" w:after="140" w:line="290" w:lineRule="auto"/>
        <w:jc w:val="both"/>
        <w:rPr>
          <w:rFonts w:eastAsia="Times New Roman" w:cstheme="minorHAnsi"/>
          <w:bCs/>
        </w:rPr>
      </w:pPr>
      <w:r>
        <w:rPr>
          <w:rFonts w:eastAsia="Times New Roman" w:cstheme="minorHAnsi"/>
          <w:bCs/>
        </w:rPr>
        <w:t xml:space="preserve">To </w:t>
      </w:r>
      <w:proofErr w:type="gramStart"/>
      <w:r>
        <w:rPr>
          <w:rFonts w:eastAsia="Times New Roman" w:cstheme="minorHAnsi"/>
          <w:bCs/>
        </w:rPr>
        <w:t>enter into</w:t>
      </w:r>
      <w:proofErr w:type="gramEnd"/>
      <w:r>
        <w:rPr>
          <w:rFonts w:eastAsia="Times New Roman" w:cstheme="minorHAnsi"/>
          <w:bCs/>
        </w:rPr>
        <w:t xml:space="preserve"> discussions with the contractor to see if costs can be reduced.</w:t>
      </w:r>
    </w:p>
    <w:p w14:paraId="1D89D27B" w14:textId="719E63E3" w:rsidR="008E5320" w:rsidRPr="00CC045C" w:rsidRDefault="00B44061" w:rsidP="00CC045C">
      <w:pPr>
        <w:spacing w:before="140" w:after="140" w:line="290" w:lineRule="auto"/>
        <w:ind w:left="680"/>
        <w:jc w:val="both"/>
        <w:rPr>
          <w:rFonts w:eastAsia="Times New Roman" w:cstheme="minorHAnsi"/>
          <w:bCs/>
        </w:rPr>
      </w:pPr>
      <w:r>
        <w:rPr>
          <w:rFonts w:eastAsia="Times New Roman" w:cstheme="minorHAnsi"/>
          <w:bCs/>
        </w:rPr>
        <w:t xml:space="preserve">The Council discussed the position and way forward and it was agreed that the Clerk would re-advertise the position, including through social media; recirculate to </w:t>
      </w:r>
      <w:proofErr w:type="spellStart"/>
      <w:r>
        <w:rPr>
          <w:rFonts w:eastAsia="Times New Roman" w:cstheme="minorHAnsi"/>
          <w:bCs/>
        </w:rPr>
        <w:t>Bishopstone</w:t>
      </w:r>
      <w:proofErr w:type="spellEnd"/>
      <w:r>
        <w:rPr>
          <w:rFonts w:eastAsia="Times New Roman" w:cstheme="minorHAnsi"/>
          <w:bCs/>
        </w:rPr>
        <w:t xml:space="preserve"> and </w:t>
      </w:r>
      <w:proofErr w:type="spellStart"/>
      <w:r>
        <w:rPr>
          <w:rFonts w:eastAsia="Times New Roman" w:cstheme="minorHAnsi"/>
          <w:bCs/>
        </w:rPr>
        <w:t>Bowerchalke</w:t>
      </w:r>
      <w:proofErr w:type="spellEnd"/>
      <w:r>
        <w:rPr>
          <w:rFonts w:eastAsia="Times New Roman" w:cstheme="minorHAnsi"/>
          <w:bCs/>
        </w:rPr>
        <w:t xml:space="preserve"> parish councils; place on public notice boards and councillors to forward to any contacts they have whom might be interested. The Clerk </w:t>
      </w:r>
      <w:r>
        <w:rPr>
          <w:rFonts w:eastAsia="Times New Roman" w:cstheme="minorHAnsi"/>
          <w:bCs/>
        </w:rPr>
        <w:lastRenderedPageBreak/>
        <w:t>was also asked to contact the contractor to set out reason for decision to re-advertise and to discuss whether any way to reduce costs to within budget.</w:t>
      </w:r>
    </w:p>
    <w:p w14:paraId="731DB7B6" w14:textId="41FFDC8E" w:rsidR="004C1F16" w:rsidRPr="004C1F16" w:rsidRDefault="008E5320" w:rsidP="004C1F16">
      <w:pPr>
        <w:numPr>
          <w:ilvl w:val="0"/>
          <w:numId w:val="14"/>
        </w:numPr>
        <w:spacing w:before="140" w:after="140" w:line="290" w:lineRule="auto"/>
        <w:jc w:val="both"/>
        <w:rPr>
          <w:rFonts w:eastAsia="Times New Roman" w:cstheme="minorHAnsi"/>
          <w:bCs/>
        </w:rPr>
      </w:pPr>
      <w:r>
        <w:rPr>
          <w:rFonts w:eastAsia="Times New Roman" w:cstheme="minorHAnsi"/>
          <w:b/>
        </w:rPr>
        <w:t>To receive report on Playground</w:t>
      </w:r>
      <w:r w:rsidR="004C1F16" w:rsidRPr="004C1F16">
        <w:rPr>
          <w:rFonts w:eastAsia="Times New Roman" w:cstheme="minorHAnsi"/>
          <w:b/>
        </w:rPr>
        <w:t xml:space="preserve">.  </w:t>
      </w:r>
    </w:p>
    <w:p w14:paraId="380E21F3" w14:textId="7056F9CF" w:rsidR="008E5320" w:rsidRDefault="008E5320" w:rsidP="004C1F16">
      <w:pPr>
        <w:spacing w:before="140" w:after="140" w:line="290" w:lineRule="auto"/>
        <w:ind w:left="680"/>
        <w:jc w:val="both"/>
        <w:rPr>
          <w:rFonts w:eastAsia="Times New Roman" w:cstheme="minorHAnsi"/>
          <w:bCs/>
        </w:rPr>
      </w:pPr>
      <w:r>
        <w:rPr>
          <w:rFonts w:eastAsia="Times New Roman" w:cstheme="minorHAnsi"/>
          <w:bCs/>
        </w:rPr>
        <w:t>Following the Government’s relaxation on C-19 restrictions and guidance on actions and procedures to councils to consider before reopening play areas, the Clerk undertook a</w:t>
      </w:r>
      <w:r w:rsidR="00B44061">
        <w:rPr>
          <w:rFonts w:eastAsia="Times New Roman" w:cstheme="minorHAnsi"/>
          <w:bCs/>
        </w:rPr>
        <w:t>n initial</w:t>
      </w:r>
      <w:r>
        <w:rPr>
          <w:rFonts w:eastAsia="Times New Roman" w:cstheme="minorHAnsi"/>
          <w:bCs/>
        </w:rPr>
        <w:t xml:space="preserve"> Risk Assessment that was circulated to the Parish Council  and it was agreed</w:t>
      </w:r>
      <w:r w:rsidR="00B44061">
        <w:rPr>
          <w:rFonts w:eastAsia="Times New Roman" w:cstheme="minorHAnsi"/>
          <w:bCs/>
        </w:rPr>
        <w:t xml:space="preserve"> on 3 July</w:t>
      </w:r>
      <w:r>
        <w:rPr>
          <w:rFonts w:eastAsia="Times New Roman" w:cstheme="minorHAnsi"/>
          <w:bCs/>
        </w:rPr>
        <w:t xml:space="preserve"> to remain closed. </w:t>
      </w:r>
      <w:r w:rsidR="00B44061">
        <w:rPr>
          <w:rFonts w:eastAsia="Times New Roman" w:cstheme="minorHAnsi"/>
          <w:bCs/>
        </w:rPr>
        <w:t xml:space="preserve"> This decision was required </w:t>
      </w:r>
      <w:proofErr w:type="gramStart"/>
      <w:r w:rsidR="00B44061">
        <w:rPr>
          <w:rFonts w:eastAsia="Times New Roman" w:cstheme="minorHAnsi"/>
          <w:bCs/>
        </w:rPr>
        <w:t>in light of</w:t>
      </w:r>
      <w:proofErr w:type="gramEnd"/>
      <w:r w:rsidR="00B44061">
        <w:rPr>
          <w:rFonts w:eastAsia="Times New Roman" w:cstheme="minorHAnsi"/>
          <w:bCs/>
        </w:rPr>
        <w:t xml:space="preserve"> the Governments relaxation of controls from 4 July. However, the Council had not had the opportunity to meet formally a</w:t>
      </w:r>
      <w:r w:rsidR="00A536C9">
        <w:rPr>
          <w:rFonts w:eastAsia="Times New Roman" w:cstheme="minorHAnsi"/>
          <w:bCs/>
        </w:rPr>
        <w:t>n</w:t>
      </w:r>
      <w:r w:rsidR="00B44061">
        <w:rPr>
          <w:rFonts w:eastAsia="Times New Roman" w:cstheme="minorHAnsi"/>
          <w:bCs/>
        </w:rPr>
        <w:t>d discuss.</w:t>
      </w:r>
    </w:p>
    <w:p w14:paraId="6D805980" w14:textId="619FC23D" w:rsidR="00B44061" w:rsidRDefault="00B44061" w:rsidP="004C1F16">
      <w:pPr>
        <w:spacing w:before="140" w:after="140" w:line="290" w:lineRule="auto"/>
        <w:ind w:left="680"/>
        <w:jc w:val="both"/>
        <w:rPr>
          <w:rFonts w:eastAsia="Times New Roman" w:cstheme="minorHAnsi"/>
          <w:bCs/>
        </w:rPr>
      </w:pPr>
      <w:r>
        <w:rPr>
          <w:rFonts w:eastAsia="Times New Roman" w:cstheme="minorHAnsi"/>
          <w:bCs/>
        </w:rPr>
        <w:t xml:space="preserve">The Clerk outlined the current position and </w:t>
      </w:r>
      <w:r w:rsidR="00365FC7">
        <w:rPr>
          <w:rFonts w:eastAsia="Times New Roman" w:cstheme="minorHAnsi"/>
          <w:bCs/>
        </w:rPr>
        <w:t>was able to provide some further information on play areas that had reopened.</w:t>
      </w:r>
    </w:p>
    <w:p w14:paraId="48EB8EED" w14:textId="3340AF39" w:rsidR="00365FC7" w:rsidRDefault="00365FC7" w:rsidP="004C1F16">
      <w:pPr>
        <w:spacing w:before="140" w:after="140" w:line="290" w:lineRule="auto"/>
        <w:ind w:left="680"/>
        <w:jc w:val="both"/>
        <w:rPr>
          <w:rFonts w:eastAsia="Times New Roman" w:cstheme="minorHAnsi"/>
          <w:bCs/>
        </w:rPr>
      </w:pPr>
      <w:r>
        <w:rPr>
          <w:rFonts w:eastAsia="Times New Roman" w:cstheme="minorHAnsi"/>
          <w:bCs/>
        </w:rPr>
        <w:t>Full discussion followed.</w:t>
      </w:r>
    </w:p>
    <w:p w14:paraId="538EFCF1" w14:textId="6C344922" w:rsidR="00365FC7" w:rsidRDefault="00365FC7" w:rsidP="004C1F16">
      <w:pPr>
        <w:spacing w:before="140" w:after="140" w:line="290" w:lineRule="auto"/>
        <w:ind w:left="680"/>
        <w:jc w:val="both"/>
        <w:rPr>
          <w:rFonts w:eastAsia="Times New Roman" w:cstheme="minorHAnsi"/>
          <w:bCs/>
        </w:rPr>
      </w:pPr>
      <w:r>
        <w:rPr>
          <w:rFonts w:eastAsia="Times New Roman" w:cstheme="minorHAnsi"/>
          <w:bCs/>
        </w:rPr>
        <w:t>It was resolved that, with the posting of updated signage and some additional mitigation measures following review of the Risk Assessment, that the play area be opened from Saturday 11 July.</w:t>
      </w:r>
    </w:p>
    <w:p w14:paraId="2CE69D41" w14:textId="36B2276A" w:rsidR="00365FC7" w:rsidRDefault="00365FC7" w:rsidP="004C1F16">
      <w:pPr>
        <w:spacing w:before="140" w:after="140" w:line="290" w:lineRule="auto"/>
        <w:ind w:left="680"/>
        <w:jc w:val="both"/>
        <w:rPr>
          <w:rFonts w:eastAsia="Times New Roman" w:cstheme="minorHAnsi"/>
          <w:bCs/>
        </w:rPr>
      </w:pPr>
      <w:r>
        <w:rPr>
          <w:rFonts w:eastAsia="Times New Roman" w:cstheme="minorHAnsi"/>
          <w:bCs/>
        </w:rPr>
        <w:t xml:space="preserve">The approach of the Council is to do what it can to mitigate risks and provide information but that responsibility for safe use ultimately rests with the user. The Council will continue with its </w:t>
      </w:r>
      <w:r w:rsidR="00A536C9">
        <w:rPr>
          <w:rFonts w:eastAsia="Times New Roman" w:cstheme="minorHAnsi"/>
          <w:bCs/>
        </w:rPr>
        <w:t xml:space="preserve">equipment </w:t>
      </w:r>
      <w:r>
        <w:rPr>
          <w:rFonts w:eastAsia="Times New Roman" w:cstheme="minorHAnsi"/>
          <w:bCs/>
        </w:rPr>
        <w:t>checks and will implement regular checks on signage as part of the measures to operate the play area as safely as it is able to.</w:t>
      </w:r>
    </w:p>
    <w:p w14:paraId="0FEB7654" w14:textId="24BC5611" w:rsidR="004C1F16" w:rsidRPr="004C1F16" w:rsidRDefault="008E5320" w:rsidP="004C1F16">
      <w:pPr>
        <w:numPr>
          <w:ilvl w:val="0"/>
          <w:numId w:val="14"/>
        </w:numPr>
        <w:spacing w:before="140" w:after="140" w:line="290" w:lineRule="auto"/>
        <w:jc w:val="both"/>
        <w:rPr>
          <w:rFonts w:eastAsia="Times New Roman" w:cstheme="minorHAnsi"/>
          <w:bCs/>
        </w:rPr>
      </w:pPr>
      <w:r>
        <w:rPr>
          <w:rFonts w:eastAsia="Times New Roman" w:cstheme="minorHAnsi"/>
          <w:b/>
        </w:rPr>
        <w:t xml:space="preserve">Mill Mead- Anti-Social behaviour. </w:t>
      </w:r>
    </w:p>
    <w:p w14:paraId="1E416B95" w14:textId="2315DBD3" w:rsidR="004C1F16" w:rsidRPr="00A536C9" w:rsidRDefault="00365FC7" w:rsidP="004C1F16">
      <w:pPr>
        <w:spacing w:before="140" w:after="140" w:line="290" w:lineRule="auto"/>
        <w:ind w:left="680"/>
        <w:jc w:val="both"/>
        <w:rPr>
          <w:rFonts w:eastAsia="Times New Roman" w:cstheme="minorHAnsi"/>
          <w:bCs/>
        </w:rPr>
      </w:pPr>
      <w:r w:rsidRPr="00A536C9">
        <w:rPr>
          <w:rFonts w:eastAsia="Times New Roman" w:cstheme="minorHAnsi"/>
          <w:bCs/>
        </w:rPr>
        <w:t>Councillor Gilbert briefed the meeting of instances of anti-social behaviour that have been reported to him (drinking, littering and substance abuse). The land is permissive access and owned by Richard and Katie Jowett.</w:t>
      </w:r>
    </w:p>
    <w:p w14:paraId="189EFA88" w14:textId="51D250CC" w:rsidR="00365FC7" w:rsidRPr="00A536C9" w:rsidRDefault="00365FC7" w:rsidP="004C1F16">
      <w:pPr>
        <w:spacing w:before="140" w:after="140" w:line="290" w:lineRule="auto"/>
        <w:ind w:left="680"/>
        <w:jc w:val="both"/>
        <w:rPr>
          <w:rFonts w:eastAsia="Times New Roman" w:cstheme="minorHAnsi"/>
          <w:bCs/>
        </w:rPr>
      </w:pPr>
      <w:r w:rsidRPr="00A536C9">
        <w:rPr>
          <w:rFonts w:eastAsia="Times New Roman" w:cstheme="minorHAnsi"/>
          <w:bCs/>
        </w:rPr>
        <w:t xml:space="preserve">It was resolved in the first instance that the Clerk to raise with the Jowett’s </w:t>
      </w:r>
      <w:r w:rsidR="00A536C9">
        <w:rPr>
          <w:rFonts w:eastAsia="Times New Roman" w:cstheme="minorHAnsi"/>
          <w:bCs/>
        </w:rPr>
        <w:t xml:space="preserve">to alert them of the reports, </w:t>
      </w:r>
      <w:r w:rsidRPr="00A536C9">
        <w:rPr>
          <w:rFonts w:eastAsia="Times New Roman" w:cstheme="minorHAnsi"/>
          <w:bCs/>
        </w:rPr>
        <w:t xml:space="preserve">and that the </w:t>
      </w:r>
      <w:r w:rsidR="00A536C9">
        <w:rPr>
          <w:rFonts w:eastAsia="Times New Roman" w:cstheme="minorHAnsi"/>
          <w:bCs/>
        </w:rPr>
        <w:t>Council will monitor over the next 2-3 weeks.</w:t>
      </w:r>
      <w:r w:rsidRPr="00A536C9">
        <w:rPr>
          <w:rFonts w:eastAsia="Times New Roman" w:cstheme="minorHAnsi"/>
          <w:bCs/>
        </w:rPr>
        <w:t xml:space="preserve"> If issues continue then there may require to be report to community policing</w:t>
      </w:r>
      <w:r w:rsidR="00A536C9">
        <w:rPr>
          <w:rFonts w:eastAsia="Times New Roman" w:cstheme="minorHAnsi"/>
          <w:bCs/>
        </w:rPr>
        <w:t xml:space="preserve"> and further </w:t>
      </w:r>
      <w:proofErr w:type="gramStart"/>
      <w:r w:rsidR="00A536C9">
        <w:rPr>
          <w:rFonts w:eastAsia="Times New Roman" w:cstheme="minorHAnsi"/>
          <w:bCs/>
        </w:rPr>
        <w:t>action.</w:t>
      </w:r>
      <w:r w:rsidRPr="00A536C9">
        <w:rPr>
          <w:rFonts w:eastAsia="Times New Roman" w:cstheme="minorHAnsi"/>
          <w:bCs/>
        </w:rPr>
        <w:t>.</w:t>
      </w:r>
      <w:proofErr w:type="gramEnd"/>
    </w:p>
    <w:p w14:paraId="36C74356" w14:textId="2639A582" w:rsidR="00273C33" w:rsidRPr="00474576" w:rsidRDefault="00CC045C" w:rsidP="004C1F16">
      <w:pPr>
        <w:numPr>
          <w:ilvl w:val="0"/>
          <w:numId w:val="14"/>
        </w:numPr>
        <w:spacing w:before="140" w:after="140" w:line="290" w:lineRule="auto"/>
        <w:jc w:val="both"/>
        <w:rPr>
          <w:rFonts w:eastAsia="Times New Roman" w:cstheme="minorHAnsi"/>
          <w:bCs/>
        </w:rPr>
      </w:pPr>
      <w:r>
        <w:rPr>
          <w:rFonts w:eastAsia="Times New Roman" w:cstheme="minorHAnsi"/>
          <w:b/>
        </w:rPr>
        <w:t>To receive report on Emergency Planning and C-19 recovery plan.</w:t>
      </w:r>
      <w:r w:rsidR="004C1F16" w:rsidRPr="004C1F16">
        <w:rPr>
          <w:rFonts w:eastAsia="Times New Roman" w:cstheme="minorHAnsi"/>
          <w:b/>
        </w:rPr>
        <w:t xml:space="preserve"> </w:t>
      </w:r>
    </w:p>
    <w:p w14:paraId="6068CBC9" w14:textId="77777777" w:rsidR="00CC045C" w:rsidRDefault="00CC045C" w:rsidP="00474576">
      <w:pPr>
        <w:spacing w:before="140" w:after="140" w:line="290" w:lineRule="auto"/>
        <w:ind w:left="680"/>
        <w:jc w:val="both"/>
        <w:rPr>
          <w:rFonts w:eastAsia="Times New Roman" w:cstheme="minorHAnsi"/>
          <w:bCs/>
        </w:rPr>
      </w:pPr>
      <w:r>
        <w:rPr>
          <w:rFonts w:eastAsia="Times New Roman" w:cstheme="minorHAnsi"/>
          <w:bCs/>
        </w:rPr>
        <w:t xml:space="preserve">Nigel and Nicki </w:t>
      </w:r>
      <w:proofErr w:type="spellStart"/>
      <w:r>
        <w:rPr>
          <w:rFonts w:eastAsia="Times New Roman" w:cstheme="minorHAnsi"/>
          <w:bCs/>
        </w:rPr>
        <w:t>Tinkler</w:t>
      </w:r>
      <w:proofErr w:type="spellEnd"/>
      <w:r>
        <w:rPr>
          <w:rFonts w:eastAsia="Times New Roman" w:cstheme="minorHAnsi"/>
          <w:bCs/>
        </w:rPr>
        <w:t xml:space="preserve"> have continued to coordinate the </w:t>
      </w:r>
      <w:proofErr w:type="spellStart"/>
      <w:r>
        <w:rPr>
          <w:rFonts w:eastAsia="Times New Roman" w:cstheme="minorHAnsi"/>
          <w:bCs/>
        </w:rPr>
        <w:t>Bowerchalke</w:t>
      </w:r>
      <w:proofErr w:type="spellEnd"/>
      <w:r>
        <w:rPr>
          <w:rFonts w:eastAsia="Times New Roman" w:cstheme="minorHAnsi"/>
          <w:bCs/>
        </w:rPr>
        <w:t xml:space="preserve">/Broad </w:t>
      </w:r>
      <w:proofErr w:type="gramStart"/>
      <w:r>
        <w:rPr>
          <w:rFonts w:eastAsia="Times New Roman" w:cstheme="minorHAnsi"/>
          <w:bCs/>
        </w:rPr>
        <w:t>Chalke  network</w:t>
      </w:r>
      <w:proofErr w:type="gramEnd"/>
      <w:r>
        <w:rPr>
          <w:rFonts w:eastAsia="Times New Roman" w:cstheme="minorHAnsi"/>
          <w:bCs/>
        </w:rPr>
        <w:t xml:space="preserve"> in conjunction with the Clerk at </w:t>
      </w:r>
      <w:proofErr w:type="spellStart"/>
      <w:r>
        <w:rPr>
          <w:rFonts w:eastAsia="Times New Roman" w:cstheme="minorHAnsi"/>
          <w:bCs/>
        </w:rPr>
        <w:t>Bowerchalke</w:t>
      </w:r>
      <w:proofErr w:type="spellEnd"/>
      <w:r>
        <w:rPr>
          <w:rFonts w:eastAsia="Times New Roman" w:cstheme="minorHAnsi"/>
          <w:bCs/>
        </w:rPr>
        <w:t xml:space="preserve"> and have done an excellent job together with the area coordinators.</w:t>
      </w:r>
    </w:p>
    <w:p w14:paraId="02AD4C41" w14:textId="683E848B" w:rsidR="00CC045C" w:rsidRDefault="00CC045C" w:rsidP="00474576">
      <w:pPr>
        <w:spacing w:before="140" w:after="140" w:line="290" w:lineRule="auto"/>
        <w:ind w:left="680"/>
        <w:jc w:val="both"/>
        <w:rPr>
          <w:rFonts w:eastAsia="Times New Roman" w:cstheme="minorHAnsi"/>
          <w:bCs/>
        </w:rPr>
      </w:pPr>
      <w:r>
        <w:rPr>
          <w:rFonts w:eastAsia="Times New Roman" w:cstheme="minorHAnsi"/>
          <w:bCs/>
        </w:rPr>
        <w:t xml:space="preserve">The Clerk met with the above to consider how to build the lessons learned from the network into an Emergency Planning process. A </w:t>
      </w:r>
      <w:r w:rsidR="00A536C9">
        <w:rPr>
          <w:rFonts w:eastAsia="Times New Roman" w:cstheme="minorHAnsi"/>
          <w:bCs/>
        </w:rPr>
        <w:t>proposal</w:t>
      </w:r>
      <w:r>
        <w:rPr>
          <w:rFonts w:eastAsia="Times New Roman" w:cstheme="minorHAnsi"/>
          <w:bCs/>
        </w:rPr>
        <w:t xml:space="preserve"> will be presented to both </w:t>
      </w:r>
      <w:proofErr w:type="spellStart"/>
      <w:r>
        <w:rPr>
          <w:rFonts w:eastAsia="Times New Roman" w:cstheme="minorHAnsi"/>
          <w:bCs/>
        </w:rPr>
        <w:t>Bowerchalke</w:t>
      </w:r>
      <w:proofErr w:type="spellEnd"/>
      <w:r>
        <w:rPr>
          <w:rFonts w:eastAsia="Times New Roman" w:cstheme="minorHAnsi"/>
          <w:bCs/>
        </w:rPr>
        <w:t xml:space="preserve"> and Broad Chalke Parish Councils in September.</w:t>
      </w:r>
    </w:p>
    <w:p w14:paraId="27C0B55F" w14:textId="26FAB496" w:rsidR="00A536C9" w:rsidRDefault="00A536C9" w:rsidP="00474576">
      <w:pPr>
        <w:spacing w:before="140" w:after="140" w:line="290" w:lineRule="auto"/>
        <w:ind w:left="680"/>
        <w:jc w:val="both"/>
        <w:rPr>
          <w:rFonts w:eastAsia="Times New Roman" w:cstheme="minorHAnsi"/>
          <w:bCs/>
        </w:rPr>
      </w:pPr>
    </w:p>
    <w:p w14:paraId="7AEEA55F" w14:textId="77777777" w:rsidR="00A536C9" w:rsidRDefault="00A536C9" w:rsidP="00474576">
      <w:pPr>
        <w:spacing w:before="140" w:after="140" w:line="290" w:lineRule="auto"/>
        <w:ind w:left="680"/>
        <w:jc w:val="both"/>
        <w:rPr>
          <w:rFonts w:eastAsia="Times New Roman" w:cstheme="minorHAnsi"/>
          <w:bCs/>
        </w:rPr>
      </w:pPr>
    </w:p>
    <w:p w14:paraId="27AC91DD" w14:textId="45A1FA84" w:rsidR="004C1F16" w:rsidRPr="004C1F16" w:rsidRDefault="00365FC7" w:rsidP="004C1F16">
      <w:pPr>
        <w:numPr>
          <w:ilvl w:val="0"/>
          <w:numId w:val="14"/>
        </w:numPr>
        <w:spacing w:before="140" w:after="140" w:line="290" w:lineRule="auto"/>
        <w:jc w:val="both"/>
        <w:rPr>
          <w:rFonts w:eastAsia="Times New Roman" w:cstheme="minorHAnsi"/>
          <w:bCs/>
        </w:rPr>
      </w:pPr>
      <w:r>
        <w:rPr>
          <w:rFonts w:eastAsia="Times New Roman" w:cstheme="minorHAnsi"/>
          <w:b/>
        </w:rPr>
        <w:lastRenderedPageBreak/>
        <w:t>F</w:t>
      </w:r>
      <w:r w:rsidR="00CC045C">
        <w:rPr>
          <w:rFonts w:eastAsia="Times New Roman" w:cstheme="minorHAnsi"/>
          <w:b/>
        </w:rPr>
        <w:t>inance Report</w:t>
      </w:r>
    </w:p>
    <w:p w14:paraId="188EDFEB" w14:textId="77777777" w:rsidR="00B44061" w:rsidRDefault="00B44061" w:rsidP="00B44061">
      <w:pPr>
        <w:spacing w:before="140" w:after="140" w:line="288" w:lineRule="auto"/>
        <w:ind w:left="680"/>
        <w:jc w:val="both"/>
        <w:rPr>
          <w:rFonts w:eastAsia="Times New Roman" w:cstheme="minorHAnsi"/>
          <w:bCs/>
        </w:rPr>
      </w:pPr>
      <w:r>
        <w:rPr>
          <w:rFonts w:eastAsia="Times New Roman" w:cstheme="minorHAnsi"/>
          <w:bCs/>
        </w:rPr>
        <w:t>The Clerk reported bank balance at 1 July of £14,259.57</w:t>
      </w:r>
    </w:p>
    <w:p w14:paraId="3C30FB56" w14:textId="77777777" w:rsidR="00B44061" w:rsidRDefault="00B44061" w:rsidP="00B44061">
      <w:pPr>
        <w:spacing w:before="140" w:after="140" w:line="288" w:lineRule="auto"/>
        <w:ind w:left="680"/>
        <w:jc w:val="both"/>
        <w:rPr>
          <w:rFonts w:eastAsia="Times New Roman" w:cstheme="minorHAnsi"/>
          <w:bCs/>
        </w:rPr>
      </w:pPr>
      <w:r>
        <w:rPr>
          <w:rFonts w:eastAsia="Times New Roman" w:cstheme="minorHAnsi"/>
          <w:bCs/>
        </w:rPr>
        <w:t>There are outstanding deposits to be made into the account from receipts from sunflower competition and the Council’s share of VAT refund from the purchase of the SID.</w:t>
      </w:r>
    </w:p>
    <w:p w14:paraId="3E26D83A" w14:textId="77777777" w:rsidR="00B44061" w:rsidRDefault="00B44061" w:rsidP="00B44061">
      <w:pPr>
        <w:spacing w:before="140" w:after="140" w:line="288" w:lineRule="auto"/>
        <w:ind w:left="680"/>
        <w:jc w:val="both"/>
        <w:rPr>
          <w:rFonts w:eastAsia="Times New Roman" w:cstheme="minorHAnsi"/>
          <w:bCs/>
        </w:rPr>
      </w:pPr>
      <w:r>
        <w:rPr>
          <w:rFonts w:eastAsia="Times New Roman" w:cstheme="minorHAnsi"/>
          <w:bCs/>
        </w:rPr>
        <w:t>Payments since last meeting:</w:t>
      </w:r>
    </w:p>
    <w:p w14:paraId="7341F592" w14:textId="77777777" w:rsidR="00B44061" w:rsidRDefault="00B44061" w:rsidP="00B44061">
      <w:pPr>
        <w:pStyle w:val="ListParagraph"/>
        <w:numPr>
          <w:ilvl w:val="0"/>
          <w:numId w:val="41"/>
        </w:numPr>
        <w:spacing w:before="140" w:after="140" w:line="288" w:lineRule="auto"/>
        <w:jc w:val="both"/>
        <w:rPr>
          <w:rFonts w:eastAsia="Times New Roman" w:cstheme="minorHAnsi"/>
          <w:bCs/>
        </w:rPr>
      </w:pPr>
      <w:r>
        <w:rPr>
          <w:rFonts w:eastAsia="Times New Roman" w:cstheme="minorHAnsi"/>
          <w:bCs/>
        </w:rPr>
        <w:t>Community First insurance renewal £1,250.39</w:t>
      </w:r>
    </w:p>
    <w:p w14:paraId="4476CD56" w14:textId="77777777" w:rsidR="00B44061" w:rsidRDefault="00B44061" w:rsidP="00B44061">
      <w:pPr>
        <w:pStyle w:val="ListParagraph"/>
        <w:numPr>
          <w:ilvl w:val="0"/>
          <w:numId w:val="41"/>
        </w:numPr>
        <w:spacing w:before="140" w:after="140" w:line="288" w:lineRule="auto"/>
        <w:jc w:val="both"/>
        <w:rPr>
          <w:rFonts w:eastAsia="Times New Roman" w:cstheme="minorHAnsi"/>
          <w:bCs/>
        </w:rPr>
      </w:pPr>
      <w:r>
        <w:rPr>
          <w:rFonts w:eastAsia="Times New Roman" w:cstheme="minorHAnsi"/>
          <w:bCs/>
        </w:rPr>
        <w:t>Clifford Fry for Internal Audit £240.00</w:t>
      </w:r>
    </w:p>
    <w:p w14:paraId="1CB03A48" w14:textId="77777777" w:rsidR="00B44061" w:rsidRDefault="00B44061" w:rsidP="00B44061">
      <w:pPr>
        <w:pStyle w:val="ListParagraph"/>
        <w:numPr>
          <w:ilvl w:val="0"/>
          <w:numId w:val="41"/>
        </w:numPr>
        <w:spacing w:before="140" w:after="140" w:line="288" w:lineRule="auto"/>
        <w:jc w:val="both"/>
        <w:rPr>
          <w:rFonts w:eastAsia="Times New Roman" w:cstheme="minorHAnsi"/>
          <w:bCs/>
        </w:rPr>
      </w:pPr>
      <w:r>
        <w:rPr>
          <w:rFonts w:eastAsia="Times New Roman" w:cstheme="minorHAnsi"/>
          <w:bCs/>
        </w:rPr>
        <w:t>WALC Membership subscription £281.56</w:t>
      </w:r>
    </w:p>
    <w:p w14:paraId="2FB88E0F" w14:textId="77777777" w:rsidR="00B44061" w:rsidRDefault="00B44061" w:rsidP="00B44061">
      <w:pPr>
        <w:spacing w:before="140" w:after="140" w:line="288" w:lineRule="auto"/>
        <w:ind w:left="680"/>
        <w:jc w:val="both"/>
        <w:rPr>
          <w:rFonts w:eastAsia="Times New Roman" w:cstheme="minorHAnsi"/>
          <w:bCs/>
        </w:rPr>
      </w:pPr>
      <w:r>
        <w:rPr>
          <w:rFonts w:eastAsia="Times New Roman" w:cstheme="minorHAnsi"/>
          <w:bCs/>
        </w:rPr>
        <w:t>Receipts since last meeting: VAT refund of £2,753.31.</w:t>
      </w:r>
    </w:p>
    <w:p w14:paraId="562EAE3D" w14:textId="77777777" w:rsidR="00B44061" w:rsidRDefault="00B44061" w:rsidP="00B44061">
      <w:pPr>
        <w:spacing w:before="140" w:after="140" w:line="288" w:lineRule="auto"/>
        <w:ind w:left="680"/>
        <w:jc w:val="both"/>
        <w:rPr>
          <w:rFonts w:eastAsia="Times New Roman" w:cstheme="minorHAnsi"/>
          <w:bCs/>
        </w:rPr>
      </w:pPr>
      <w:r>
        <w:rPr>
          <w:rFonts w:eastAsia="Times New Roman" w:cstheme="minorHAnsi"/>
          <w:bCs/>
        </w:rPr>
        <w:t>Payments to be made for grounds maintenance.</w:t>
      </w:r>
    </w:p>
    <w:p w14:paraId="2264923F" w14:textId="3E4E2A41" w:rsidR="004C1F16" w:rsidRPr="004C1F16" w:rsidRDefault="004C1F16" w:rsidP="004C1F16">
      <w:pPr>
        <w:spacing w:before="140" w:after="140" w:line="290" w:lineRule="auto"/>
        <w:ind w:left="680"/>
        <w:jc w:val="both"/>
        <w:rPr>
          <w:rFonts w:eastAsia="Times New Roman" w:cstheme="minorHAnsi"/>
          <w:bCs/>
        </w:rPr>
      </w:pPr>
    </w:p>
    <w:p w14:paraId="074B3A64" w14:textId="77777777" w:rsidR="004C1F16" w:rsidRPr="004C1F16" w:rsidRDefault="004C1F16" w:rsidP="004C1F16">
      <w:pPr>
        <w:numPr>
          <w:ilvl w:val="0"/>
          <w:numId w:val="14"/>
        </w:numPr>
        <w:spacing w:before="140" w:after="140" w:line="290" w:lineRule="auto"/>
        <w:jc w:val="both"/>
        <w:rPr>
          <w:rFonts w:eastAsia="Times New Roman" w:cstheme="minorHAnsi"/>
          <w:bCs/>
        </w:rPr>
      </w:pPr>
      <w:r w:rsidRPr="004C1F16">
        <w:rPr>
          <w:rFonts w:eastAsia="Times New Roman" w:cstheme="minorHAnsi"/>
          <w:b/>
        </w:rPr>
        <w:t xml:space="preserve">Planning Applications. </w:t>
      </w:r>
    </w:p>
    <w:p w14:paraId="3A2F42F0" w14:textId="6B3FF35C" w:rsidR="00CC045C" w:rsidRDefault="00CC045C" w:rsidP="004C1F16">
      <w:pPr>
        <w:spacing w:before="140" w:after="140" w:line="290" w:lineRule="auto"/>
        <w:ind w:left="680"/>
        <w:jc w:val="both"/>
        <w:rPr>
          <w:rFonts w:eastAsia="Times New Roman" w:cstheme="minorHAnsi"/>
          <w:bCs/>
        </w:rPr>
      </w:pPr>
      <w:r>
        <w:rPr>
          <w:rFonts w:eastAsia="Times New Roman" w:cstheme="minorHAnsi"/>
          <w:bCs/>
        </w:rPr>
        <w:t>There were none</w:t>
      </w:r>
      <w:r w:rsidR="00365FC7">
        <w:rPr>
          <w:rFonts w:eastAsia="Times New Roman" w:cstheme="minorHAnsi"/>
          <w:bCs/>
        </w:rPr>
        <w:t xml:space="preserve"> at the time of Agenda circulation. The Clerk had since circulated two applications for councillors to consider and to respond to the Clerk by 13 July.</w:t>
      </w:r>
    </w:p>
    <w:p w14:paraId="04278536" w14:textId="21526270" w:rsidR="00365FC7" w:rsidRDefault="00365FC7" w:rsidP="004C1F16">
      <w:pPr>
        <w:spacing w:before="140" w:after="140" w:line="290" w:lineRule="auto"/>
        <w:ind w:left="680"/>
        <w:jc w:val="both"/>
        <w:rPr>
          <w:rFonts w:eastAsia="Times New Roman" w:cstheme="minorHAnsi"/>
          <w:bCs/>
        </w:rPr>
      </w:pPr>
      <w:r>
        <w:rPr>
          <w:rFonts w:eastAsia="Times New Roman" w:cstheme="minorHAnsi"/>
          <w:bCs/>
        </w:rPr>
        <w:t>Councillor Pickford raised a question as to requirements for planning permission for garden structures in conservation are. The Clerk to investigate.</w:t>
      </w:r>
    </w:p>
    <w:p w14:paraId="0F785489" w14:textId="77777777" w:rsidR="004C1F16" w:rsidRPr="004C1F16" w:rsidRDefault="004C1F16" w:rsidP="004C1F16">
      <w:pPr>
        <w:spacing w:before="140" w:after="140" w:line="290" w:lineRule="auto"/>
        <w:ind w:left="680"/>
        <w:jc w:val="both"/>
        <w:rPr>
          <w:rFonts w:eastAsia="Times New Roman" w:cstheme="minorHAnsi"/>
          <w:bCs/>
        </w:rPr>
      </w:pPr>
    </w:p>
    <w:p w14:paraId="40A1B944" w14:textId="4F878C3C" w:rsidR="00A536C9" w:rsidRPr="00A536C9" w:rsidRDefault="004C1F16" w:rsidP="000562A5">
      <w:pPr>
        <w:numPr>
          <w:ilvl w:val="0"/>
          <w:numId w:val="14"/>
        </w:numPr>
        <w:spacing w:before="140" w:after="140" w:line="290" w:lineRule="auto"/>
        <w:jc w:val="both"/>
        <w:rPr>
          <w:rFonts w:eastAsia="Times New Roman" w:cstheme="minorHAnsi"/>
          <w:bCs/>
          <w:lang w:eastAsia="en-GB"/>
        </w:rPr>
      </w:pPr>
      <w:r w:rsidRPr="004C1F16">
        <w:rPr>
          <w:rFonts w:eastAsia="Times New Roman" w:cstheme="minorHAnsi"/>
          <w:b/>
        </w:rPr>
        <w:t xml:space="preserve">Date of Next Meeting. </w:t>
      </w:r>
      <w:r w:rsidR="00474576">
        <w:rPr>
          <w:rFonts w:eastAsia="Times New Roman" w:cstheme="minorHAnsi"/>
          <w:b/>
        </w:rPr>
        <w:t xml:space="preserve">  </w:t>
      </w:r>
      <w:r w:rsidR="00365FC7" w:rsidRPr="00A536C9">
        <w:rPr>
          <w:rFonts w:eastAsia="Times New Roman" w:cstheme="minorHAnsi"/>
          <w:bCs/>
        </w:rPr>
        <w:t xml:space="preserve">Following </w:t>
      </w:r>
      <w:proofErr w:type="gramStart"/>
      <w:r w:rsidR="00365FC7" w:rsidRPr="00A536C9">
        <w:rPr>
          <w:rFonts w:eastAsia="Times New Roman" w:cstheme="minorHAnsi"/>
          <w:bCs/>
        </w:rPr>
        <w:t>discussion</w:t>
      </w:r>
      <w:proofErr w:type="gramEnd"/>
      <w:r w:rsidR="00365FC7" w:rsidRPr="00A536C9">
        <w:rPr>
          <w:rFonts w:eastAsia="Times New Roman" w:cstheme="minorHAnsi"/>
          <w:bCs/>
        </w:rPr>
        <w:t xml:space="preserve"> it was agreed that meetings will remain on second Wednesday of each month at 7.30pm, at east for foreseeable future</w:t>
      </w:r>
      <w:r w:rsidR="00A536C9" w:rsidRPr="00A536C9">
        <w:rPr>
          <w:rFonts w:eastAsia="Times New Roman" w:cstheme="minorHAnsi"/>
          <w:bCs/>
        </w:rPr>
        <w:t>.</w:t>
      </w:r>
    </w:p>
    <w:p w14:paraId="52F24277" w14:textId="5E306BDD" w:rsidR="004C1F16" w:rsidRPr="00A536C9" w:rsidRDefault="00A536C9" w:rsidP="00A536C9">
      <w:pPr>
        <w:spacing w:before="140" w:after="140" w:line="290" w:lineRule="auto"/>
        <w:ind w:left="680"/>
        <w:jc w:val="both"/>
        <w:rPr>
          <w:rFonts w:eastAsia="Times New Roman" w:cstheme="minorHAnsi"/>
          <w:bCs/>
          <w:lang w:eastAsia="en-GB"/>
        </w:rPr>
      </w:pPr>
      <w:r w:rsidRPr="00A536C9">
        <w:rPr>
          <w:rFonts w:eastAsia="Times New Roman" w:cstheme="minorHAnsi"/>
          <w:bCs/>
        </w:rPr>
        <w:t>Ideally the next meeting will be back at the village hall. A decision as to whether to meet in August will be taken at the end of the month subject to business to be concluded.</w:t>
      </w:r>
    </w:p>
    <w:p w14:paraId="32ECB9EE" w14:textId="77777777" w:rsidR="004C1F16" w:rsidRPr="004C1F16" w:rsidRDefault="004C1F16" w:rsidP="004C1F16">
      <w:pPr>
        <w:spacing w:after="0" w:line="240" w:lineRule="auto"/>
        <w:rPr>
          <w:rFonts w:eastAsia="Times New Roman" w:cstheme="minorHAnsi"/>
          <w:lang w:eastAsia="en-GB"/>
        </w:rPr>
      </w:pPr>
    </w:p>
    <w:p w14:paraId="3EA5AC1D" w14:textId="77777777" w:rsidR="004C1F16" w:rsidRPr="004C1F16" w:rsidRDefault="004C1F16" w:rsidP="004C1F16">
      <w:pPr>
        <w:spacing w:after="0" w:line="240" w:lineRule="auto"/>
        <w:rPr>
          <w:rFonts w:eastAsia="Times New Roman" w:cstheme="minorHAnsi"/>
          <w:lang w:eastAsia="en-GB"/>
        </w:rPr>
      </w:pPr>
    </w:p>
    <w:p w14:paraId="74C8A767" w14:textId="77777777" w:rsidR="004C1F16" w:rsidRPr="004C1F16" w:rsidRDefault="004C1F16" w:rsidP="004C1F16">
      <w:pPr>
        <w:spacing w:after="0" w:line="240" w:lineRule="auto"/>
        <w:rPr>
          <w:rFonts w:eastAsia="Times New Roman" w:cstheme="minorHAnsi"/>
          <w:lang w:eastAsia="en-GB"/>
        </w:rPr>
      </w:pPr>
    </w:p>
    <w:p w14:paraId="50CB1693" w14:textId="77777777" w:rsidR="004C1F16" w:rsidRPr="004C1F16" w:rsidRDefault="004C1F16" w:rsidP="004C1F16">
      <w:pPr>
        <w:spacing w:after="0" w:line="240" w:lineRule="auto"/>
        <w:rPr>
          <w:rFonts w:eastAsia="Times New Roman" w:cstheme="minorHAnsi"/>
          <w:lang w:eastAsia="en-GB"/>
        </w:rPr>
      </w:pPr>
    </w:p>
    <w:p w14:paraId="1A2DDE7F" w14:textId="77777777" w:rsidR="004C1F16" w:rsidRPr="004C1F16" w:rsidRDefault="004C1F16" w:rsidP="004C1F16">
      <w:pPr>
        <w:spacing w:after="0" w:line="240" w:lineRule="auto"/>
        <w:rPr>
          <w:rFonts w:eastAsia="Times New Roman" w:cstheme="minorHAnsi"/>
          <w:lang w:eastAsia="en-GB"/>
        </w:rPr>
      </w:pPr>
    </w:p>
    <w:p w14:paraId="1BCA6D57" w14:textId="54136770" w:rsidR="00F43A37" w:rsidRDefault="00F43A37" w:rsidP="00474576">
      <w:pPr>
        <w:spacing w:after="0" w:line="240" w:lineRule="auto"/>
        <w:rPr>
          <w:b/>
        </w:rPr>
      </w:pPr>
    </w:p>
    <w:sectPr w:rsidR="00F43A37" w:rsidSect="00445212">
      <w:footerReference w:type="default" r:id="rId9"/>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0AD0D" w14:textId="77777777" w:rsidR="00365FC7" w:rsidRDefault="00365FC7" w:rsidP="00AA1212">
      <w:r>
        <w:separator/>
      </w:r>
    </w:p>
  </w:endnote>
  <w:endnote w:type="continuationSeparator" w:id="0">
    <w:p w14:paraId="7E7E17A5" w14:textId="77777777" w:rsidR="00365FC7" w:rsidRDefault="00365FC7"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2BCCA" w14:textId="77777777" w:rsidR="00365FC7" w:rsidRDefault="00365FC7" w:rsidP="00A91884">
    <w:pPr>
      <w:pStyle w:val="Footer"/>
      <w:jc w:val="center"/>
      <w:rPr>
        <w:sz w:val="16"/>
        <w:szCs w:val="16"/>
      </w:rPr>
    </w:pPr>
    <w:r>
      <w:rPr>
        <w:rStyle w:val="PageNumber"/>
        <w:noProof/>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85C3B" w14:textId="77777777" w:rsidR="00365FC7" w:rsidRDefault="00365FC7" w:rsidP="00AA1212">
      <w:r>
        <w:separator/>
      </w:r>
    </w:p>
  </w:footnote>
  <w:footnote w:type="continuationSeparator" w:id="0">
    <w:p w14:paraId="746F8E87" w14:textId="77777777" w:rsidR="00365FC7" w:rsidRDefault="00365FC7" w:rsidP="00AA1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58D1036"/>
    <w:multiLevelType w:val="multilevel"/>
    <w:tmpl w:val="FFFFFFFF"/>
    <w:lvl w:ilvl="0">
      <w:start w:val="1"/>
      <w:numFmt w:val="bullet"/>
      <w:lvlText w:val=""/>
      <w:lvlJc w:val="left"/>
      <w:pPr>
        <w:tabs>
          <w:tab w:val="num" w:pos="1040"/>
        </w:tabs>
        <w:ind w:left="1040" w:hanging="360"/>
      </w:pPr>
      <w:rPr>
        <w:rFonts w:ascii="Symbol" w:hAnsi="Symbol" w:hint="default"/>
        <w:sz w:val="20"/>
      </w:rPr>
    </w:lvl>
    <w:lvl w:ilvl="1">
      <w:start w:val="1"/>
      <w:numFmt w:val="bullet"/>
      <w:lvlText w:val=""/>
      <w:lvlJc w:val="left"/>
      <w:pPr>
        <w:tabs>
          <w:tab w:val="num" w:pos="1760"/>
        </w:tabs>
        <w:ind w:left="1760" w:hanging="360"/>
      </w:pPr>
      <w:rPr>
        <w:rFonts w:ascii="Symbol" w:hAnsi="Symbol" w:hint="default"/>
        <w:sz w:val="20"/>
      </w:rPr>
    </w:lvl>
    <w:lvl w:ilvl="2">
      <w:start w:val="1"/>
      <w:numFmt w:val="bullet"/>
      <w:lvlText w:val=""/>
      <w:lvlJc w:val="left"/>
      <w:pPr>
        <w:tabs>
          <w:tab w:val="num" w:pos="2480"/>
        </w:tabs>
        <w:ind w:left="2480" w:hanging="360"/>
      </w:pPr>
      <w:rPr>
        <w:rFonts w:ascii="Symbol" w:hAnsi="Symbol" w:hint="default"/>
        <w:sz w:val="20"/>
      </w:rPr>
    </w:lvl>
    <w:lvl w:ilvl="3">
      <w:start w:val="1"/>
      <w:numFmt w:val="bullet"/>
      <w:lvlText w:val=""/>
      <w:lvlJc w:val="left"/>
      <w:pPr>
        <w:tabs>
          <w:tab w:val="num" w:pos="3200"/>
        </w:tabs>
        <w:ind w:left="3200" w:hanging="360"/>
      </w:pPr>
      <w:rPr>
        <w:rFonts w:ascii="Symbol" w:hAnsi="Symbol" w:hint="default"/>
        <w:sz w:val="20"/>
      </w:rPr>
    </w:lvl>
    <w:lvl w:ilvl="4">
      <w:start w:val="1"/>
      <w:numFmt w:val="bullet"/>
      <w:lvlText w:val=""/>
      <w:lvlJc w:val="left"/>
      <w:pPr>
        <w:tabs>
          <w:tab w:val="num" w:pos="3920"/>
        </w:tabs>
        <w:ind w:left="3920" w:hanging="360"/>
      </w:pPr>
      <w:rPr>
        <w:rFonts w:ascii="Symbol" w:hAnsi="Symbol" w:hint="default"/>
        <w:sz w:val="20"/>
      </w:rPr>
    </w:lvl>
    <w:lvl w:ilvl="5">
      <w:start w:val="1"/>
      <w:numFmt w:val="bullet"/>
      <w:lvlText w:val=""/>
      <w:lvlJc w:val="left"/>
      <w:pPr>
        <w:tabs>
          <w:tab w:val="num" w:pos="4640"/>
        </w:tabs>
        <w:ind w:left="4640" w:hanging="360"/>
      </w:pPr>
      <w:rPr>
        <w:rFonts w:ascii="Symbol" w:hAnsi="Symbol" w:hint="default"/>
        <w:sz w:val="20"/>
      </w:rPr>
    </w:lvl>
    <w:lvl w:ilvl="6">
      <w:start w:val="1"/>
      <w:numFmt w:val="bullet"/>
      <w:lvlText w:val=""/>
      <w:lvlJc w:val="left"/>
      <w:pPr>
        <w:tabs>
          <w:tab w:val="num" w:pos="5360"/>
        </w:tabs>
        <w:ind w:left="5360" w:hanging="360"/>
      </w:pPr>
      <w:rPr>
        <w:rFonts w:ascii="Symbol" w:hAnsi="Symbol" w:hint="default"/>
        <w:sz w:val="20"/>
      </w:rPr>
    </w:lvl>
    <w:lvl w:ilvl="7">
      <w:start w:val="1"/>
      <w:numFmt w:val="bullet"/>
      <w:lvlText w:val=""/>
      <w:lvlJc w:val="left"/>
      <w:pPr>
        <w:tabs>
          <w:tab w:val="num" w:pos="6080"/>
        </w:tabs>
        <w:ind w:left="6080" w:hanging="360"/>
      </w:pPr>
      <w:rPr>
        <w:rFonts w:ascii="Symbol" w:hAnsi="Symbol" w:hint="default"/>
        <w:sz w:val="20"/>
      </w:rPr>
    </w:lvl>
    <w:lvl w:ilvl="8">
      <w:start w:val="1"/>
      <w:numFmt w:val="bullet"/>
      <w:lvlText w:val=""/>
      <w:lvlJc w:val="left"/>
      <w:pPr>
        <w:tabs>
          <w:tab w:val="num" w:pos="6800"/>
        </w:tabs>
        <w:ind w:left="6800" w:hanging="360"/>
      </w:pPr>
      <w:rPr>
        <w:rFonts w:ascii="Symbol" w:hAnsi="Symbol" w:hint="default"/>
        <w:sz w:val="20"/>
      </w:rPr>
    </w:lvl>
  </w:abstractNum>
  <w:abstractNum w:abstractNumId="4"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5" w15:restartNumberingAfterBreak="0">
    <w:nsid w:val="0A911CB7"/>
    <w:multiLevelType w:val="hybridMultilevel"/>
    <w:tmpl w:val="83AA71AC"/>
    <w:lvl w:ilvl="0" w:tplc="9B42D428">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6" w15:restartNumberingAfterBreak="0">
    <w:nsid w:val="0B887FCC"/>
    <w:multiLevelType w:val="hybridMultilevel"/>
    <w:tmpl w:val="6D5A79BA"/>
    <w:lvl w:ilvl="0" w:tplc="68B44BBA">
      <w:start w:val="1"/>
      <w:numFmt w:val="lowerRoman"/>
      <w:lvlText w:val="%1)"/>
      <w:lvlJc w:val="left"/>
      <w:pPr>
        <w:ind w:left="1400" w:hanging="720"/>
      </w:pPr>
      <w:rPr>
        <w:rFonts w:hint="default"/>
        <w:b/>
        <w:sz w:val="22"/>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8"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9"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0" w15:restartNumberingAfterBreak="0">
    <w:nsid w:val="216A2042"/>
    <w:multiLevelType w:val="hybridMultilevel"/>
    <w:tmpl w:val="1AF8DBBC"/>
    <w:lvl w:ilvl="0" w:tplc="BAE45082">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11"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2"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3"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4"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5"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6"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7"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8"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9"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AFD1C25"/>
    <w:multiLevelType w:val="hybridMultilevel"/>
    <w:tmpl w:val="3E2698CC"/>
    <w:lvl w:ilvl="0" w:tplc="B7247F4E">
      <w:start w:val="1"/>
      <w:numFmt w:val="decimal"/>
      <w:lvlText w:val="%1."/>
      <w:lvlJc w:val="left"/>
      <w:pPr>
        <w:ind w:left="360" w:hanging="360"/>
      </w:pPr>
      <w:rPr>
        <w:rFonts w:eastAsia="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69300CE"/>
    <w:multiLevelType w:val="hybridMultilevel"/>
    <w:tmpl w:val="53CC4E28"/>
    <w:lvl w:ilvl="0" w:tplc="A434E9D6">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4"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5" w15:restartNumberingAfterBreak="0">
    <w:nsid w:val="5B7F6E38"/>
    <w:multiLevelType w:val="hybridMultilevel"/>
    <w:tmpl w:val="F012738A"/>
    <w:lvl w:ilvl="0" w:tplc="E46A7138">
      <w:numFmt w:val="bullet"/>
      <w:lvlText w:val="-"/>
      <w:lvlJc w:val="left"/>
      <w:pPr>
        <w:ind w:left="1040" w:hanging="360"/>
      </w:pPr>
      <w:rPr>
        <w:rFonts w:ascii="Calibri" w:eastAsia="Times New Roman"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26"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7"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8"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9" w15:restartNumberingAfterBreak="0">
    <w:nsid w:val="6A035622"/>
    <w:multiLevelType w:val="hybridMultilevel"/>
    <w:tmpl w:val="375E60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78465AB"/>
    <w:multiLevelType w:val="hybridMultilevel"/>
    <w:tmpl w:val="25A2131A"/>
    <w:lvl w:ilvl="0" w:tplc="0C2086CE">
      <w:numFmt w:val="bullet"/>
      <w:lvlText w:val="-"/>
      <w:lvlJc w:val="left"/>
      <w:pPr>
        <w:ind w:left="1040" w:hanging="360"/>
      </w:pPr>
      <w:rPr>
        <w:rFonts w:ascii="Calibri" w:eastAsiaTheme="minorHAnsi" w:hAnsi="Calibri" w:cs="Calibri"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3"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35"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30"/>
  </w:num>
  <w:num w:numId="4">
    <w:abstractNumId w:val="31"/>
  </w:num>
  <w:num w:numId="5">
    <w:abstractNumId w:val="14"/>
  </w:num>
  <w:num w:numId="6">
    <w:abstractNumId w:val="21"/>
  </w:num>
  <w:num w:numId="7">
    <w:abstractNumId w:val="19"/>
  </w:num>
  <w:num w:numId="8">
    <w:abstractNumId w:val="28"/>
  </w:num>
  <w:num w:numId="9">
    <w:abstractNumId w:val="20"/>
  </w:num>
  <w:num w:numId="10">
    <w:abstractNumId w:val="4"/>
  </w:num>
  <w:num w:numId="11">
    <w:abstractNumId w:val="16"/>
  </w:num>
  <w:num w:numId="12">
    <w:abstractNumId w:val="11"/>
  </w:num>
  <w:num w:numId="13">
    <w:abstractNumId w:val="13"/>
  </w:num>
  <w:num w:numId="14">
    <w:abstractNumId w:val="24"/>
  </w:num>
  <w:num w:numId="15">
    <w:abstractNumId w:val="27"/>
  </w:num>
  <w:num w:numId="16">
    <w:abstractNumId w:val="7"/>
  </w:num>
  <w:num w:numId="17">
    <w:abstractNumId w:val="17"/>
  </w:num>
  <w:num w:numId="18">
    <w:abstractNumId w:val="12"/>
  </w:num>
  <w:num w:numId="19">
    <w:abstractNumId w:val="8"/>
  </w:num>
  <w:num w:numId="20">
    <w:abstractNumId w:val="15"/>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34"/>
  </w:num>
  <w:num w:numId="23">
    <w:abstractNumId w:val="33"/>
  </w:num>
  <w:num w:numId="24">
    <w:abstractNumId w:val="26"/>
  </w:num>
  <w:num w:numId="25">
    <w:abstractNumId w:val="18"/>
  </w:num>
  <w:num w:numId="26">
    <w:abstractNumId w:val="27"/>
  </w:num>
  <w:num w:numId="27">
    <w:abstractNumId w:val="27"/>
  </w:num>
  <w:num w:numId="28">
    <w:abstractNumId w:val="27"/>
  </w:num>
  <w:num w:numId="29">
    <w:abstractNumId w:val="27"/>
  </w:num>
  <w:num w:numId="30">
    <w:abstractNumId w:val="9"/>
  </w:num>
  <w:num w:numId="31">
    <w:abstractNumId w:val="35"/>
  </w:num>
  <w:num w:numId="32">
    <w:abstractNumId w:val="32"/>
  </w:num>
  <w:num w:numId="33">
    <w:abstractNumId w:val="5"/>
  </w:num>
  <w:num w:numId="34">
    <w:abstractNumId w:val="29"/>
  </w:num>
  <w:num w:numId="35">
    <w:abstractNumId w:val="25"/>
  </w:num>
  <w:num w:numId="36">
    <w:abstractNumId w:val="23"/>
  </w:num>
  <w:num w:numId="37">
    <w:abstractNumId w:val="3"/>
  </w:num>
  <w:num w:numId="38">
    <w:abstractNumId w:val="22"/>
  </w:num>
  <w:num w:numId="39">
    <w:abstractNumId w:val="6"/>
  </w:num>
  <w:num w:numId="40">
    <w:abstractNumId w:val="10"/>
  </w:num>
  <w:num w:numId="41">
    <w:abstractNumId w:val="23"/>
    <w:lvlOverride w:ilvl="0"/>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61D1"/>
    <w:rsid w:val="00007177"/>
    <w:rsid w:val="00011D60"/>
    <w:rsid w:val="000121EC"/>
    <w:rsid w:val="000123BC"/>
    <w:rsid w:val="0001469D"/>
    <w:rsid w:val="00015C9A"/>
    <w:rsid w:val="00020115"/>
    <w:rsid w:val="000240D5"/>
    <w:rsid w:val="00025292"/>
    <w:rsid w:val="000332C9"/>
    <w:rsid w:val="000344DA"/>
    <w:rsid w:val="00034979"/>
    <w:rsid w:val="00037954"/>
    <w:rsid w:val="00042DCF"/>
    <w:rsid w:val="00044A56"/>
    <w:rsid w:val="00045334"/>
    <w:rsid w:val="00045EE3"/>
    <w:rsid w:val="00046D17"/>
    <w:rsid w:val="000561A7"/>
    <w:rsid w:val="000562A5"/>
    <w:rsid w:val="0006040B"/>
    <w:rsid w:val="0006040C"/>
    <w:rsid w:val="00060709"/>
    <w:rsid w:val="00060738"/>
    <w:rsid w:val="000641BC"/>
    <w:rsid w:val="0006616B"/>
    <w:rsid w:val="0006622E"/>
    <w:rsid w:val="00075F11"/>
    <w:rsid w:val="00080538"/>
    <w:rsid w:val="0008164C"/>
    <w:rsid w:val="00083C2D"/>
    <w:rsid w:val="00084AD3"/>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051C"/>
    <w:rsid w:val="00104084"/>
    <w:rsid w:val="00104753"/>
    <w:rsid w:val="00112291"/>
    <w:rsid w:val="001131FD"/>
    <w:rsid w:val="001152E6"/>
    <w:rsid w:val="00117B8F"/>
    <w:rsid w:val="00121182"/>
    <w:rsid w:val="00123109"/>
    <w:rsid w:val="00124FB0"/>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2A68"/>
    <w:rsid w:val="001760CC"/>
    <w:rsid w:val="0017651E"/>
    <w:rsid w:val="00176A2A"/>
    <w:rsid w:val="001778E7"/>
    <w:rsid w:val="00180224"/>
    <w:rsid w:val="00186C5D"/>
    <w:rsid w:val="001878C5"/>
    <w:rsid w:val="00190DBD"/>
    <w:rsid w:val="00191109"/>
    <w:rsid w:val="00193EBD"/>
    <w:rsid w:val="00194AC0"/>
    <w:rsid w:val="00194EE6"/>
    <w:rsid w:val="00195294"/>
    <w:rsid w:val="001977D4"/>
    <w:rsid w:val="00197A7F"/>
    <w:rsid w:val="001A02F6"/>
    <w:rsid w:val="001A06B4"/>
    <w:rsid w:val="001A4CAB"/>
    <w:rsid w:val="001A5A6E"/>
    <w:rsid w:val="001A5D42"/>
    <w:rsid w:val="001B32CB"/>
    <w:rsid w:val="001B412E"/>
    <w:rsid w:val="001B428A"/>
    <w:rsid w:val="001C02DC"/>
    <w:rsid w:val="001C05A6"/>
    <w:rsid w:val="001C2237"/>
    <w:rsid w:val="001C4983"/>
    <w:rsid w:val="001C5E8E"/>
    <w:rsid w:val="001D0FBE"/>
    <w:rsid w:val="001D141A"/>
    <w:rsid w:val="001D18CE"/>
    <w:rsid w:val="001D4E33"/>
    <w:rsid w:val="001D6896"/>
    <w:rsid w:val="001D7065"/>
    <w:rsid w:val="001E215D"/>
    <w:rsid w:val="001F0621"/>
    <w:rsid w:val="001F0FA3"/>
    <w:rsid w:val="001F2CDB"/>
    <w:rsid w:val="001F6D46"/>
    <w:rsid w:val="00200B55"/>
    <w:rsid w:val="00205377"/>
    <w:rsid w:val="002062D9"/>
    <w:rsid w:val="0021237B"/>
    <w:rsid w:val="0022119A"/>
    <w:rsid w:val="002262A8"/>
    <w:rsid w:val="00232260"/>
    <w:rsid w:val="00235425"/>
    <w:rsid w:val="00236485"/>
    <w:rsid w:val="002400E4"/>
    <w:rsid w:val="00241969"/>
    <w:rsid w:val="0024558E"/>
    <w:rsid w:val="0024779A"/>
    <w:rsid w:val="00250955"/>
    <w:rsid w:val="002540E0"/>
    <w:rsid w:val="0025703F"/>
    <w:rsid w:val="00262B68"/>
    <w:rsid w:val="0027089C"/>
    <w:rsid w:val="002712A7"/>
    <w:rsid w:val="00273C33"/>
    <w:rsid w:val="00274025"/>
    <w:rsid w:val="00286A78"/>
    <w:rsid w:val="00295848"/>
    <w:rsid w:val="00297705"/>
    <w:rsid w:val="0029791C"/>
    <w:rsid w:val="002A5C05"/>
    <w:rsid w:val="002A70DC"/>
    <w:rsid w:val="002B0C90"/>
    <w:rsid w:val="002B1B2E"/>
    <w:rsid w:val="002B4A72"/>
    <w:rsid w:val="002B5A25"/>
    <w:rsid w:val="002C12DA"/>
    <w:rsid w:val="002C36A1"/>
    <w:rsid w:val="002C66C7"/>
    <w:rsid w:val="002D25A2"/>
    <w:rsid w:val="002D2E65"/>
    <w:rsid w:val="002D4112"/>
    <w:rsid w:val="002D5BB4"/>
    <w:rsid w:val="002E2FA1"/>
    <w:rsid w:val="002E567C"/>
    <w:rsid w:val="002F5B0D"/>
    <w:rsid w:val="002F73F2"/>
    <w:rsid w:val="0030136A"/>
    <w:rsid w:val="0030151B"/>
    <w:rsid w:val="00301C47"/>
    <w:rsid w:val="003023A7"/>
    <w:rsid w:val="003071B0"/>
    <w:rsid w:val="00314DDF"/>
    <w:rsid w:val="00315F4D"/>
    <w:rsid w:val="003207EF"/>
    <w:rsid w:val="003228FB"/>
    <w:rsid w:val="003238ED"/>
    <w:rsid w:val="003258A3"/>
    <w:rsid w:val="003258F3"/>
    <w:rsid w:val="00325A2F"/>
    <w:rsid w:val="003261AA"/>
    <w:rsid w:val="0033184D"/>
    <w:rsid w:val="00334879"/>
    <w:rsid w:val="00334B3F"/>
    <w:rsid w:val="00335FA1"/>
    <w:rsid w:val="00337B1B"/>
    <w:rsid w:val="0034170F"/>
    <w:rsid w:val="00344027"/>
    <w:rsid w:val="003478FE"/>
    <w:rsid w:val="00352DAD"/>
    <w:rsid w:val="003531EF"/>
    <w:rsid w:val="00354874"/>
    <w:rsid w:val="003601BB"/>
    <w:rsid w:val="003608AA"/>
    <w:rsid w:val="00365893"/>
    <w:rsid w:val="00365FC7"/>
    <w:rsid w:val="0037006C"/>
    <w:rsid w:val="0037078B"/>
    <w:rsid w:val="00370A4F"/>
    <w:rsid w:val="00371292"/>
    <w:rsid w:val="003715DE"/>
    <w:rsid w:val="003722F2"/>
    <w:rsid w:val="003725EC"/>
    <w:rsid w:val="00374471"/>
    <w:rsid w:val="00375C3E"/>
    <w:rsid w:val="0037784D"/>
    <w:rsid w:val="00384513"/>
    <w:rsid w:val="00384C82"/>
    <w:rsid w:val="00385604"/>
    <w:rsid w:val="0038621F"/>
    <w:rsid w:val="00386F3E"/>
    <w:rsid w:val="0039339E"/>
    <w:rsid w:val="00395248"/>
    <w:rsid w:val="003969EC"/>
    <w:rsid w:val="00396D2D"/>
    <w:rsid w:val="003A04F5"/>
    <w:rsid w:val="003A2F11"/>
    <w:rsid w:val="003A4A54"/>
    <w:rsid w:val="003A75DC"/>
    <w:rsid w:val="003B5C8A"/>
    <w:rsid w:val="003B7595"/>
    <w:rsid w:val="003C2E4E"/>
    <w:rsid w:val="003C50DD"/>
    <w:rsid w:val="003D30BF"/>
    <w:rsid w:val="003D5B1C"/>
    <w:rsid w:val="003D6143"/>
    <w:rsid w:val="003E6349"/>
    <w:rsid w:val="003E6AD7"/>
    <w:rsid w:val="003E7ACB"/>
    <w:rsid w:val="003F21C9"/>
    <w:rsid w:val="003F327C"/>
    <w:rsid w:val="003F4E02"/>
    <w:rsid w:val="003F5F6C"/>
    <w:rsid w:val="003F7B9C"/>
    <w:rsid w:val="00400B5E"/>
    <w:rsid w:val="0040333E"/>
    <w:rsid w:val="004132A7"/>
    <w:rsid w:val="00413521"/>
    <w:rsid w:val="00413715"/>
    <w:rsid w:val="00416D27"/>
    <w:rsid w:val="00424805"/>
    <w:rsid w:val="0042590D"/>
    <w:rsid w:val="00425A43"/>
    <w:rsid w:val="004317F7"/>
    <w:rsid w:val="00435898"/>
    <w:rsid w:val="00436420"/>
    <w:rsid w:val="00436DBB"/>
    <w:rsid w:val="0043703D"/>
    <w:rsid w:val="004404F5"/>
    <w:rsid w:val="00440896"/>
    <w:rsid w:val="00444718"/>
    <w:rsid w:val="00444D96"/>
    <w:rsid w:val="00445212"/>
    <w:rsid w:val="00465DDC"/>
    <w:rsid w:val="00466AFA"/>
    <w:rsid w:val="004738B9"/>
    <w:rsid w:val="00474576"/>
    <w:rsid w:val="00477E44"/>
    <w:rsid w:val="004803EA"/>
    <w:rsid w:val="00487367"/>
    <w:rsid w:val="004875C2"/>
    <w:rsid w:val="004903E5"/>
    <w:rsid w:val="0049280A"/>
    <w:rsid w:val="00492E67"/>
    <w:rsid w:val="00495AAA"/>
    <w:rsid w:val="00495EF9"/>
    <w:rsid w:val="004A0971"/>
    <w:rsid w:val="004A1508"/>
    <w:rsid w:val="004A150C"/>
    <w:rsid w:val="004A2418"/>
    <w:rsid w:val="004A2797"/>
    <w:rsid w:val="004A3423"/>
    <w:rsid w:val="004A5ADD"/>
    <w:rsid w:val="004B0B27"/>
    <w:rsid w:val="004B241E"/>
    <w:rsid w:val="004B5165"/>
    <w:rsid w:val="004B5280"/>
    <w:rsid w:val="004C1EBD"/>
    <w:rsid w:val="004C1F16"/>
    <w:rsid w:val="004C291E"/>
    <w:rsid w:val="004C4D3C"/>
    <w:rsid w:val="004C6B90"/>
    <w:rsid w:val="004C7251"/>
    <w:rsid w:val="004D07D2"/>
    <w:rsid w:val="004D3311"/>
    <w:rsid w:val="004D331D"/>
    <w:rsid w:val="004D4F4C"/>
    <w:rsid w:val="004D521C"/>
    <w:rsid w:val="004E0575"/>
    <w:rsid w:val="004E226E"/>
    <w:rsid w:val="004E7275"/>
    <w:rsid w:val="004E7A19"/>
    <w:rsid w:val="004E7E10"/>
    <w:rsid w:val="004F115F"/>
    <w:rsid w:val="004F144E"/>
    <w:rsid w:val="004F1511"/>
    <w:rsid w:val="004F22F6"/>
    <w:rsid w:val="00502D04"/>
    <w:rsid w:val="00503682"/>
    <w:rsid w:val="0050391B"/>
    <w:rsid w:val="00505741"/>
    <w:rsid w:val="0050731D"/>
    <w:rsid w:val="005124A1"/>
    <w:rsid w:val="005179C1"/>
    <w:rsid w:val="0052055F"/>
    <w:rsid w:val="00525E58"/>
    <w:rsid w:val="00531762"/>
    <w:rsid w:val="005336D8"/>
    <w:rsid w:val="00533CEF"/>
    <w:rsid w:val="00536405"/>
    <w:rsid w:val="00536A41"/>
    <w:rsid w:val="0054141A"/>
    <w:rsid w:val="00547D72"/>
    <w:rsid w:val="00552188"/>
    <w:rsid w:val="00552436"/>
    <w:rsid w:val="00553CA8"/>
    <w:rsid w:val="00555A6A"/>
    <w:rsid w:val="00560A29"/>
    <w:rsid w:val="00561D48"/>
    <w:rsid w:val="0056512C"/>
    <w:rsid w:val="00565BA5"/>
    <w:rsid w:val="00571499"/>
    <w:rsid w:val="00573944"/>
    <w:rsid w:val="005747FF"/>
    <w:rsid w:val="00574BCC"/>
    <w:rsid w:val="00581043"/>
    <w:rsid w:val="0058265A"/>
    <w:rsid w:val="00582696"/>
    <w:rsid w:val="005860DE"/>
    <w:rsid w:val="00593E04"/>
    <w:rsid w:val="00596D9E"/>
    <w:rsid w:val="005A0819"/>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3D52"/>
    <w:rsid w:val="005F7659"/>
    <w:rsid w:val="00602E3E"/>
    <w:rsid w:val="00604A29"/>
    <w:rsid w:val="0060533A"/>
    <w:rsid w:val="00605966"/>
    <w:rsid w:val="0060647C"/>
    <w:rsid w:val="006100B9"/>
    <w:rsid w:val="00614B72"/>
    <w:rsid w:val="00615063"/>
    <w:rsid w:val="00616AB1"/>
    <w:rsid w:val="0062125D"/>
    <w:rsid w:val="0062302F"/>
    <w:rsid w:val="00623431"/>
    <w:rsid w:val="0062371A"/>
    <w:rsid w:val="006254BD"/>
    <w:rsid w:val="006270AA"/>
    <w:rsid w:val="006277E1"/>
    <w:rsid w:val="00631A74"/>
    <w:rsid w:val="006343B9"/>
    <w:rsid w:val="00636651"/>
    <w:rsid w:val="006435B8"/>
    <w:rsid w:val="00644D33"/>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2A86"/>
    <w:rsid w:val="006A3ECB"/>
    <w:rsid w:val="006A7556"/>
    <w:rsid w:val="006A7AA8"/>
    <w:rsid w:val="006B117A"/>
    <w:rsid w:val="006B121B"/>
    <w:rsid w:val="006B2F54"/>
    <w:rsid w:val="006B50E5"/>
    <w:rsid w:val="006C0397"/>
    <w:rsid w:val="006C0CC3"/>
    <w:rsid w:val="006C1E9B"/>
    <w:rsid w:val="006C23DD"/>
    <w:rsid w:val="006C3A8B"/>
    <w:rsid w:val="006C596D"/>
    <w:rsid w:val="006C6F81"/>
    <w:rsid w:val="006D0376"/>
    <w:rsid w:val="006D4765"/>
    <w:rsid w:val="006D6B1E"/>
    <w:rsid w:val="006E5CDF"/>
    <w:rsid w:val="006E754E"/>
    <w:rsid w:val="006F08E2"/>
    <w:rsid w:val="006F292C"/>
    <w:rsid w:val="006F2F4F"/>
    <w:rsid w:val="006F336E"/>
    <w:rsid w:val="006F4148"/>
    <w:rsid w:val="006F4B62"/>
    <w:rsid w:val="006F66A1"/>
    <w:rsid w:val="007007DF"/>
    <w:rsid w:val="00707D26"/>
    <w:rsid w:val="00707E05"/>
    <w:rsid w:val="00711BA0"/>
    <w:rsid w:val="00711CC6"/>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567BD"/>
    <w:rsid w:val="007600E1"/>
    <w:rsid w:val="00762083"/>
    <w:rsid w:val="007625A8"/>
    <w:rsid w:val="00763B51"/>
    <w:rsid w:val="00763C28"/>
    <w:rsid w:val="00765994"/>
    <w:rsid w:val="00766F7D"/>
    <w:rsid w:val="007740A8"/>
    <w:rsid w:val="00774682"/>
    <w:rsid w:val="00782A46"/>
    <w:rsid w:val="0078545B"/>
    <w:rsid w:val="007854F1"/>
    <w:rsid w:val="0078742E"/>
    <w:rsid w:val="007925EF"/>
    <w:rsid w:val="00795372"/>
    <w:rsid w:val="00796D5F"/>
    <w:rsid w:val="007A3017"/>
    <w:rsid w:val="007A588D"/>
    <w:rsid w:val="007A7D43"/>
    <w:rsid w:val="007B5804"/>
    <w:rsid w:val="007B5C48"/>
    <w:rsid w:val="007C0040"/>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1A5"/>
    <w:rsid w:val="00813AE0"/>
    <w:rsid w:val="00813D4B"/>
    <w:rsid w:val="0081508A"/>
    <w:rsid w:val="008152F8"/>
    <w:rsid w:val="00816784"/>
    <w:rsid w:val="00832624"/>
    <w:rsid w:val="008327B9"/>
    <w:rsid w:val="008337F8"/>
    <w:rsid w:val="00835AFC"/>
    <w:rsid w:val="0083664F"/>
    <w:rsid w:val="00836E55"/>
    <w:rsid w:val="00837276"/>
    <w:rsid w:val="00846503"/>
    <w:rsid w:val="00846E85"/>
    <w:rsid w:val="0084775F"/>
    <w:rsid w:val="008521A6"/>
    <w:rsid w:val="008527F4"/>
    <w:rsid w:val="00853192"/>
    <w:rsid w:val="008542A7"/>
    <w:rsid w:val="00855B86"/>
    <w:rsid w:val="00856D8B"/>
    <w:rsid w:val="0085705E"/>
    <w:rsid w:val="00860AE0"/>
    <w:rsid w:val="00863756"/>
    <w:rsid w:val="00863969"/>
    <w:rsid w:val="008719EA"/>
    <w:rsid w:val="00874E82"/>
    <w:rsid w:val="00880A80"/>
    <w:rsid w:val="00887047"/>
    <w:rsid w:val="00894008"/>
    <w:rsid w:val="008B0611"/>
    <w:rsid w:val="008B3677"/>
    <w:rsid w:val="008B4B44"/>
    <w:rsid w:val="008B4E2E"/>
    <w:rsid w:val="008B63A1"/>
    <w:rsid w:val="008B7ADA"/>
    <w:rsid w:val="008C1CE3"/>
    <w:rsid w:val="008C4574"/>
    <w:rsid w:val="008D3EDC"/>
    <w:rsid w:val="008D4831"/>
    <w:rsid w:val="008D4F33"/>
    <w:rsid w:val="008E5320"/>
    <w:rsid w:val="008E7DD0"/>
    <w:rsid w:val="008F0482"/>
    <w:rsid w:val="008F43F7"/>
    <w:rsid w:val="008F6415"/>
    <w:rsid w:val="00900CB5"/>
    <w:rsid w:val="00901E6E"/>
    <w:rsid w:val="00902C7B"/>
    <w:rsid w:val="00903ED2"/>
    <w:rsid w:val="00904431"/>
    <w:rsid w:val="00906366"/>
    <w:rsid w:val="00907949"/>
    <w:rsid w:val="00907D63"/>
    <w:rsid w:val="009146C2"/>
    <w:rsid w:val="00920F5D"/>
    <w:rsid w:val="0092189B"/>
    <w:rsid w:val="00923256"/>
    <w:rsid w:val="00927749"/>
    <w:rsid w:val="009335C8"/>
    <w:rsid w:val="009339B0"/>
    <w:rsid w:val="00941445"/>
    <w:rsid w:val="00944B65"/>
    <w:rsid w:val="00945EE5"/>
    <w:rsid w:val="00946C7F"/>
    <w:rsid w:val="009500A1"/>
    <w:rsid w:val="009507BD"/>
    <w:rsid w:val="00952B7A"/>
    <w:rsid w:val="00955BA0"/>
    <w:rsid w:val="009568A7"/>
    <w:rsid w:val="0096082C"/>
    <w:rsid w:val="00961ED8"/>
    <w:rsid w:val="0096551F"/>
    <w:rsid w:val="00967953"/>
    <w:rsid w:val="00970A84"/>
    <w:rsid w:val="00972B8D"/>
    <w:rsid w:val="0097329D"/>
    <w:rsid w:val="00977A5E"/>
    <w:rsid w:val="0098233A"/>
    <w:rsid w:val="00982812"/>
    <w:rsid w:val="00983E92"/>
    <w:rsid w:val="009865FE"/>
    <w:rsid w:val="00990015"/>
    <w:rsid w:val="00992A10"/>
    <w:rsid w:val="00997DC1"/>
    <w:rsid w:val="009A2E4F"/>
    <w:rsid w:val="009A5AAE"/>
    <w:rsid w:val="009B03D2"/>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392C"/>
    <w:rsid w:val="00A44EF9"/>
    <w:rsid w:val="00A50005"/>
    <w:rsid w:val="00A526DF"/>
    <w:rsid w:val="00A536C9"/>
    <w:rsid w:val="00A576CF"/>
    <w:rsid w:val="00A6718F"/>
    <w:rsid w:val="00A7317A"/>
    <w:rsid w:val="00A75A5F"/>
    <w:rsid w:val="00A76680"/>
    <w:rsid w:val="00A7779F"/>
    <w:rsid w:val="00A80A38"/>
    <w:rsid w:val="00A84263"/>
    <w:rsid w:val="00A85468"/>
    <w:rsid w:val="00A864E0"/>
    <w:rsid w:val="00A91884"/>
    <w:rsid w:val="00A92DE9"/>
    <w:rsid w:val="00A97E5D"/>
    <w:rsid w:val="00AA1212"/>
    <w:rsid w:val="00AA3F37"/>
    <w:rsid w:val="00AA4E2A"/>
    <w:rsid w:val="00AA6B33"/>
    <w:rsid w:val="00AB073D"/>
    <w:rsid w:val="00AB2EAB"/>
    <w:rsid w:val="00AB4BF2"/>
    <w:rsid w:val="00AC01A5"/>
    <w:rsid w:val="00AC136B"/>
    <w:rsid w:val="00AC2C24"/>
    <w:rsid w:val="00AC4E6A"/>
    <w:rsid w:val="00AC727A"/>
    <w:rsid w:val="00AD0BD9"/>
    <w:rsid w:val="00AD49ED"/>
    <w:rsid w:val="00AD56AF"/>
    <w:rsid w:val="00AD71F0"/>
    <w:rsid w:val="00AE1082"/>
    <w:rsid w:val="00AE30D7"/>
    <w:rsid w:val="00AE3982"/>
    <w:rsid w:val="00AE51C0"/>
    <w:rsid w:val="00AF0C16"/>
    <w:rsid w:val="00AF3864"/>
    <w:rsid w:val="00AF49A5"/>
    <w:rsid w:val="00AF54AD"/>
    <w:rsid w:val="00B05D1A"/>
    <w:rsid w:val="00B06E39"/>
    <w:rsid w:val="00B07851"/>
    <w:rsid w:val="00B100DF"/>
    <w:rsid w:val="00B14F14"/>
    <w:rsid w:val="00B15A91"/>
    <w:rsid w:val="00B2043C"/>
    <w:rsid w:val="00B21CF8"/>
    <w:rsid w:val="00B24012"/>
    <w:rsid w:val="00B43D4D"/>
    <w:rsid w:val="00B44061"/>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A7023"/>
    <w:rsid w:val="00BB26CE"/>
    <w:rsid w:val="00BB306B"/>
    <w:rsid w:val="00BB4786"/>
    <w:rsid w:val="00BB7AE1"/>
    <w:rsid w:val="00BC0E46"/>
    <w:rsid w:val="00BC24B3"/>
    <w:rsid w:val="00BC58DB"/>
    <w:rsid w:val="00BC6104"/>
    <w:rsid w:val="00BC6D07"/>
    <w:rsid w:val="00BD0E58"/>
    <w:rsid w:val="00BE3718"/>
    <w:rsid w:val="00BE4132"/>
    <w:rsid w:val="00BE57AF"/>
    <w:rsid w:val="00BE5CD7"/>
    <w:rsid w:val="00BE6AD5"/>
    <w:rsid w:val="00BF650B"/>
    <w:rsid w:val="00BF67C4"/>
    <w:rsid w:val="00BF748D"/>
    <w:rsid w:val="00C04440"/>
    <w:rsid w:val="00C05F76"/>
    <w:rsid w:val="00C13D99"/>
    <w:rsid w:val="00C15EF1"/>
    <w:rsid w:val="00C23272"/>
    <w:rsid w:val="00C2343C"/>
    <w:rsid w:val="00C25023"/>
    <w:rsid w:val="00C254E0"/>
    <w:rsid w:val="00C26891"/>
    <w:rsid w:val="00C314D3"/>
    <w:rsid w:val="00C326B3"/>
    <w:rsid w:val="00C33BD4"/>
    <w:rsid w:val="00C33D6A"/>
    <w:rsid w:val="00C364AC"/>
    <w:rsid w:val="00C37D91"/>
    <w:rsid w:val="00C43A05"/>
    <w:rsid w:val="00C443D2"/>
    <w:rsid w:val="00C46474"/>
    <w:rsid w:val="00C4675C"/>
    <w:rsid w:val="00C469A9"/>
    <w:rsid w:val="00C5038F"/>
    <w:rsid w:val="00C51AC4"/>
    <w:rsid w:val="00C6053D"/>
    <w:rsid w:val="00C6163B"/>
    <w:rsid w:val="00C6574E"/>
    <w:rsid w:val="00C73D18"/>
    <w:rsid w:val="00C749B1"/>
    <w:rsid w:val="00C755BB"/>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045C"/>
    <w:rsid w:val="00CC1648"/>
    <w:rsid w:val="00CC2B19"/>
    <w:rsid w:val="00CC2FFF"/>
    <w:rsid w:val="00CC3B53"/>
    <w:rsid w:val="00CC616C"/>
    <w:rsid w:val="00CD2B10"/>
    <w:rsid w:val="00CD39E7"/>
    <w:rsid w:val="00CD7E97"/>
    <w:rsid w:val="00CE275D"/>
    <w:rsid w:val="00CE3D6F"/>
    <w:rsid w:val="00CE614F"/>
    <w:rsid w:val="00CF0879"/>
    <w:rsid w:val="00CF6EE5"/>
    <w:rsid w:val="00D006E4"/>
    <w:rsid w:val="00D035FD"/>
    <w:rsid w:val="00D06A82"/>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4B95"/>
    <w:rsid w:val="00D479BC"/>
    <w:rsid w:val="00D52698"/>
    <w:rsid w:val="00D61B6A"/>
    <w:rsid w:val="00D6584B"/>
    <w:rsid w:val="00D66627"/>
    <w:rsid w:val="00D71E4A"/>
    <w:rsid w:val="00D73F2B"/>
    <w:rsid w:val="00D7703E"/>
    <w:rsid w:val="00D77055"/>
    <w:rsid w:val="00D77C85"/>
    <w:rsid w:val="00D77F61"/>
    <w:rsid w:val="00D81871"/>
    <w:rsid w:val="00D82C63"/>
    <w:rsid w:val="00D832DB"/>
    <w:rsid w:val="00D90B76"/>
    <w:rsid w:val="00D91020"/>
    <w:rsid w:val="00D9245D"/>
    <w:rsid w:val="00D953AF"/>
    <w:rsid w:val="00D97ADB"/>
    <w:rsid w:val="00DA0A43"/>
    <w:rsid w:val="00DA1559"/>
    <w:rsid w:val="00DA5A39"/>
    <w:rsid w:val="00DB13E8"/>
    <w:rsid w:val="00DB1761"/>
    <w:rsid w:val="00DB60C2"/>
    <w:rsid w:val="00DB72AB"/>
    <w:rsid w:val="00DC12F1"/>
    <w:rsid w:val="00DC5F9E"/>
    <w:rsid w:val="00DD1B7D"/>
    <w:rsid w:val="00DD7AC0"/>
    <w:rsid w:val="00DE028C"/>
    <w:rsid w:val="00DE14B7"/>
    <w:rsid w:val="00DE37F8"/>
    <w:rsid w:val="00DE4C0F"/>
    <w:rsid w:val="00DE6576"/>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36F4B"/>
    <w:rsid w:val="00E37F3C"/>
    <w:rsid w:val="00E41A91"/>
    <w:rsid w:val="00E425C8"/>
    <w:rsid w:val="00E47E52"/>
    <w:rsid w:val="00E56AAF"/>
    <w:rsid w:val="00E61495"/>
    <w:rsid w:val="00E63649"/>
    <w:rsid w:val="00E65B2D"/>
    <w:rsid w:val="00E708A5"/>
    <w:rsid w:val="00E7214E"/>
    <w:rsid w:val="00E76420"/>
    <w:rsid w:val="00E77F02"/>
    <w:rsid w:val="00E800AB"/>
    <w:rsid w:val="00E80615"/>
    <w:rsid w:val="00E815AB"/>
    <w:rsid w:val="00E90097"/>
    <w:rsid w:val="00E90918"/>
    <w:rsid w:val="00E96356"/>
    <w:rsid w:val="00EA04BA"/>
    <w:rsid w:val="00EA06C5"/>
    <w:rsid w:val="00EA1C8D"/>
    <w:rsid w:val="00EA3289"/>
    <w:rsid w:val="00EA430B"/>
    <w:rsid w:val="00EA6052"/>
    <w:rsid w:val="00EA6BF7"/>
    <w:rsid w:val="00EA79B0"/>
    <w:rsid w:val="00EB0347"/>
    <w:rsid w:val="00EB480C"/>
    <w:rsid w:val="00EC18D7"/>
    <w:rsid w:val="00EC326C"/>
    <w:rsid w:val="00EC3FA6"/>
    <w:rsid w:val="00ED3C0A"/>
    <w:rsid w:val="00EE003C"/>
    <w:rsid w:val="00EE23E0"/>
    <w:rsid w:val="00EE5178"/>
    <w:rsid w:val="00EE7785"/>
    <w:rsid w:val="00EF1BB1"/>
    <w:rsid w:val="00EF57A3"/>
    <w:rsid w:val="00EF778F"/>
    <w:rsid w:val="00F00A11"/>
    <w:rsid w:val="00F025D1"/>
    <w:rsid w:val="00F04EF0"/>
    <w:rsid w:val="00F07F06"/>
    <w:rsid w:val="00F12528"/>
    <w:rsid w:val="00F23DA3"/>
    <w:rsid w:val="00F36617"/>
    <w:rsid w:val="00F4112E"/>
    <w:rsid w:val="00F41FD2"/>
    <w:rsid w:val="00F43A37"/>
    <w:rsid w:val="00F458FA"/>
    <w:rsid w:val="00F52833"/>
    <w:rsid w:val="00F54377"/>
    <w:rsid w:val="00F54AD2"/>
    <w:rsid w:val="00F54C16"/>
    <w:rsid w:val="00F54E5F"/>
    <w:rsid w:val="00F55005"/>
    <w:rsid w:val="00F56826"/>
    <w:rsid w:val="00F616B6"/>
    <w:rsid w:val="00F65138"/>
    <w:rsid w:val="00F660FD"/>
    <w:rsid w:val="00F66E2B"/>
    <w:rsid w:val="00F67E8F"/>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5764"/>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 w:val="00FF4353"/>
    <w:rsid w:val="00FF63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201D48"/>
  <w15:docId w15:val="{FE497AE2-144E-4995-B998-392527283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406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B440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44061"/>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qFormat/>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style>
  <w:style w:type="paragraph" w:customStyle="1" w:styleId="CourtDocNumbering">
    <w:name w:val="* Court Doc Numbering"/>
    <w:basedOn w:val="Normal"/>
    <w:qFormat/>
    <w:rsid w:val="00416D27"/>
    <w:pPr>
      <w:numPr>
        <w:numId w:val="13"/>
      </w:numPr>
      <w:spacing w:after="120" w:line="360" w:lineRule="auto"/>
      <w:jc w:val="both"/>
    </w:pPr>
    <w:rPr>
      <w:rFonts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style>
  <w:style w:type="paragraph" w:styleId="TOC3">
    <w:name w:val="toc 3"/>
    <w:basedOn w:val="Normal"/>
    <w:next w:val="Normal"/>
    <w:autoRedefine/>
    <w:uiPriority w:val="39"/>
    <w:unhideWhenUsed/>
    <w:rsid w:val="00416D27"/>
    <w:pPr>
      <w:spacing w:after="100" w:line="276" w:lineRule="auto"/>
      <w:ind w:left="440"/>
    </w:pPr>
  </w:style>
  <w:style w:type="paragraph" w:styleId="TOC4">
    <w:name w:val="toc 4"/>
    <w:basedOn w:val="Normal"/>
    <w:next w:val="Normal"/>
    <w:autoRedefine/>
    <w:uiPriority w:val="39"/>
    <w:unhideWhenUsed/>
    <w:rsid w:val="00416D27"/>
    <w:pPr>
      <w:spacing w:after="100" w:line="276" w:lineRule="auto"/>
      <w:ind w:left="660"/>
    </w:pPr>
  </w:style>
  <w:style w:type="paragraph" w:styleId="TOC5">
    <w:name w:val="toc 5"/>
    <w:basedOn w:val="Normal"/>
    <w:next w:val="Normal"/>
    <w:autoRedefine/>
    <w:uiPriority w:val="39"/>
    <w:unhideWhenUsed/>
    <w:rsid w:val="00416D27"/>
    <w:pPr>
      <w:spacing w:after="100" w:line="276" w:lineRule="auto"/>
      <w:ind w:left="880"/>
    </w:pPr>
  </w:style>
  <w:style w:type="paragraph" w:styleId="TOC6">
    <w:name w:val="toc 6"/>
    <w:basedOn w:val="Normal"/>
    <w:next w:val="Normal"/>
    <w:autoRedefine/>
    <w:uiPriority w:val="39"/>
    <w:unhideWhenUsed/>
    <w:rsid w:val="00416D27"/>
    <w:pPr>
      <w:spacing w:after="100" w:line="276" w:lineRule="auto"/>
      <w:ind w:left="1100"/>
    </w:pPr>
  </w:style>
  <w:style w:type="paragraph" w:styleId="TOC7">
    <w:name w:val="toc 7"/>
    <w:basedOn w:val="Normal"/>
    <w:next w:val="Normal"/>
    <w:autoRedefine/>
    <w:uiPriority w:val="39"/>
    <w:unhideWhenUsed/>
    <w:rsid w:val="00416D27"/>
    <w:pPr>
      <w:spacing w:after="100" w:line="276" w:lineRule="auto"/>
      <w:ind w:left="1320"/>
    </w:pPr>
  </w:style>
  <w:style w:type="paragraph" w:styleId="TOC8">
    <w:name w:val="toc 8"/>
    <w:basedOn w:val="Normal"/>
    <w:next w:val="Normal"/>
    <w:autoRedefine/>
    <w:uiPriority w:val="39"/>
    <w:unhideWhenUsed/>
    <w:rsid w:val="00416D27"/>
    <w:pPr>
      <w:spacing w:after="100" w:line="276" w:lineRule="auto"/>
      <w:ind w:left="1540"/>
    </w:pPr>
  </w:style>
  <w:style w:type="paragraph" w:styleId="TOC9">
    <w:name w:val="toc 9"/>
    <w:basedOn w:val="Normal"/>
    <w:next w:val="Normal"/>
    <w:autoRedefine/>
    <w:uiPriority w:val="39"/>
    <w:unhideWhenUsed/>
    <w:rsid w:val="00416D27"/>
    <w:pPr>
      <w:spacing w:after="100" w:line="276" w:lineRule="auto"/>
      <w:ind w:left="1760"/>
    </w:p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 w:type="character" w:customStyle="1" w:styleId="apple-converted-space">
    <w:name w:val="apple-converted-space"/>
    <w:basedOn w:val="DefaultParagraphFont"/>
    <w:rsid w:val="0037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70752">
      <w:bodyDiv w:val="1"/>
      <w:marLeft w:val="0"/>
      <w:marRight w:val="0"/>
      <w:marTop w:val="0"/>
      <w:marBottom w:val="0"/>
      <w:divBdr>
        <w:top w:val="none" w:sz="0" w:space="0" w:color="auto"/>
        <w:left w:val="none" w:sz="0" w:space="0" w:color="auto"/>
        <w:bottom w:val="none" w:sz="0" w:space="0" w:color="auto"/>
        <w:right w:val="none" w:sz="0" w:space="0" w:color="auto"/>
      </w:divBdr>
    </w:div>
    <w:div w:id="1461803199">
      <w:bodyDiv w:val="1"/>
      <w:marLeft w:val="0"/>
      <w:marRight w:val="0"/>
      <w:marTop w:val="0"/>
      <w:marBottom w:val="0"/>
      <w:divBdr>
        <w:top w:val="none" w:sz="0" w:space="0" w:color="auto"/>
        <w:left w:val="none" w:sz="0" w:space="0" w:color="auto"/>
        <w:bottom w:val="none" w:sz="0" w:space="0" w:color="auto"/>
        <w:right w:val="none" w:sz="0" w:space="0" w:color="auto"/>
      </w:divBdr>
      <w:divsChild>
        <w:div w:id="478036992">
          <w:marLeft w:val="0"/>
          <w:marRight w:val="0"/>
          <w:marTop w:val="0"/>
          <w:marBottom w:val="0"/>
          <w:divBdr>
            <w:top w:val="none" w:sz="0" w:space="0" w:color="auto"/>
            <w:left w:val="none" w:sz="0" w:space="0" w:color="auto"/>
            <w:bottom w:val="none" w:sz="0" w:space="0" w:color="auto"/>
            <w:right w:val="none" w:sz="0" w:space="0" w:color="auto"/>
          </w:divBdr>
        </w:div>
        <w:div w:id="1578438509">
          <w:marLeft w:val="0"/>
          <w:marRight w:val="0"/>
          <w:marTop w:val="0"/>
          <w:marBottom w:val="0"/>
          <w:divBdr>
            <w:top w:val="none" w:sz="0" w:space="0" w:color="auto"/>
            <w:left w:val="none" w:sz="0" w:space="0" w:color="auto"/>
            <w:bottom w:val="none" w:sz="0" w:space="0" w:color="auto"/>
            <w:right w:val="none" w:sz="0" w:space="0" w:color="auto"/>
          </w:divBdr>
        </w:div>
        <w:div w:id="1124615550">
          <w:marLeft w:val="0"/>
          <w:marRight w:val="0"/>
          <w:marTop w:val="0"/>
          <w:marBottom w:val="0"/>
          <w:divBdr>
            <w:top w:val="none" w:sz="0" w:space="0" w:color="auto"/>
            <w:left w:val="none" w:sz="0" w:space="0" w:color="auto"/>
            <w:bottom w:val="none" w:sz="0" w:space="0" w:color="auto"/>
            <w:right w:val="none" w:sz="0" w:space="0" w:color="auto"/>
          </w:divBdr>
        </w:div>
        <w:div w:id="206182199">
          <w:marLeft w:val="0"/>
          <w:marRight w:val="0"/>
          <w:marTop w:val="0"/>
          <w:marBottom w:val="0"/>
          <w:divBdr>
            <w:top w:val="none" w:sz="0" w:space="0" w:color="auto"/>
            <w:left w:val="none" w:sz="0" w:space="0" w:color="auto"/>
            <w:bottom w:val="none" w:sz="0" w:space="0" w:color="auto"/>
            <w:right w:val="none" w:sz="0" w:space="0" w:color="auto"/>
          </w:divBdr>
        </w:div>
        <w:div w:id="880285579">
          <w:marLeft w:val="0"/>
          <w:marRight w:val="0"/>
          <w:marTop w:val="0"/>
          <w:marBottom w:val="0"/>
          <w:divBdr>
            <w:top w:val="none" w:sz="0" w:space="0" w:color="auto"/>
            <w:left w:val="none" w:sz="0" w:space="0" w:color="auto"/>
            <w:bottom w:val="none" w:sz="0" w:space="0" w:color="auto"/>
            <w:right w:val="none" w:sz="0" w:space="0" w:color="auto"/>
          </w:divBdr>
        </w:div>
        <w:div w:id="768816115">
          <w:marLeft w:val="0"/>
          <w:marRight w:val="0"/>
          <w:marTop w:val="0"/>
          <w:marBottom w:val="0"/>
          <w:divBdr>
            <w:top w:val="none" w:sz="0" w:space="0" w:color="auto"/>
            <w:left w:val="none" w:sz="0" w:space="0" w:color="auto"/>
            <w:bottom w:val="none" w:sz="0" w:space="0" w:color="auto"/>
            <w:right w:val="none" w:sz="0" w:space="0" w:color="auto"/>
          </w:divBdr>
        </w:div>
        <w:div w:id="438913951">
          <w:marLeft w:val="0"/>
          <w:marRight w:val="0"/>
          <w:marTop w:val="0"/>
          <w:marBottom w:val="0"/>
          <w:divBdr>
            <w:top w:val="none" w:sz="0" w:space="0" w:color="auto"/>
            <w:left w:val="none" w:sz="0" w:space="0" w:color="auto"/>
            <w:bottom w:val="none" w:sz="0" w:space="0" w:color="auto"/>
            <w:right w:val="none" w:sz="0" w:space="0" w:color="auto"/>
          </w:divBdr>
        </w:div>
        <w:div w:id="1063453490">
          <w:marLeft w:val="0"/>
          <w:marRight w:val="0"/>
          <w:marTop w:val="0"/>
          <w:marBottom w:val="0"/>
          <w:divBdr>
            <w:top w:val="none" w:sz="0" w:space="0" w:color="auto"/>
            <w:left w:val="none" w:sz="0" w:space="0" w:color="auto"/>
            <w:bottom w:val="none" w:sz="0" w:space="0" w:color="auto"/>
            <w:right w:val="none" w:sz="0" w:space="0" w:color="auto"/>
          </w:divBdr>
        </w:div>
        <w:div w:id="639844235">
          <w:marLeft w:val="0"/>
          <w:marRight w:val="0"/>
          <w:marTop w:val="0"/>
          <w:marBottom w:val="0"/>
          <w:divBdr>
            <w:top w:val="none" w:sz="0" w:space="0" w:color="auto"/>
            <w:left w:val="none" w:sz="0" w:space="0" w:color="auto"/>
            <w:bottom w:val="none" w:sz="0" w:space="0" w:color="auto"/>
            <w:right w:val="none" w:sz="0" w:space="0" w:color="auto"/>
          </w:divBdr>
        </w:div>
        <w:div w:id="1295477830">
          <w:marLeft w:val="0"/>
          <w:marRight w:val="0"/>
          <w:marTop w:val="0"/>
          <w:marBottom w:val="0"/>
          <w:divBdr>
            <w:top w:val="none" w:sz="0" w:space="0" w:color="auto"/>
            <w:left w:val="none" w:sz="0" w:space="0" w:color="auto"/>
            <w:bottom w:val="none" w:sz="0" w:space="0" w:color="auto"/>
            <w:right w:val="none" w:sz="0" w:space="0" w:color="auto"/>
          </w:divBdr>
        </w:div>
        <w:div w:id="1443571598">
          <w:marLeft w:val="0"/>
          <w:marRight w:val="0"/>
          <w:marTop w:val="0"/>
          <w:marBottom w:val="0"/>
          <w:divBdr>
            <w:top w:val="none" w:sz="0" w:space="0" w:color="auto"/>
            <w:left w:val="none" w:sz="0" w:space="0" w:color="auto"/>
            <w:bottom w:val="none" w:sz="0" w:space="0" w:color="auto"/>
            <w:right w:val="none" w:sz="0" w:space="0" w:color="auto"/>
          </w:divBdr>
        </w:div>
        <w:div w:id="78992124">
          <w:marLeft w:val="0"/>
          <w:marRight w:val="0"/>
          <w:marTop w:val="0"/>
          <w:marBottom w:val="0"/>
          <w:divBdr>
            <w:top w:val="none" w:sz="0" w:space="0" w:color="auto"/>
            <w:left w:val="none" w:sz="0" w:space="0" w:color="auto"/>
            <w:bottom w:val="none" w:sz="0" w:space="0" w:color="auto"/>
            <w:right w:val="none" w:sz="0" w:space="0" w:color="auto"/>
          </w:divBdr>
        </w:div>
        <w:div w:id="510804637">
          <w:marLeft w:val="0"/>
          <w:marRight w:val="0"/>
          <w:marTop w:val="0"/>
          <w:marBottom w:val="0"/>
          <w:divBdr>
            <w:top w:val="none" w:sz="0" w:space="0" w:color="auto"/>
            <w:left w:val="none" w:sz="0" w:space="0" w:color="auto"/>
            <w:bottom w:val="none" w:sz="0" w:space="0" w:color="auto"/>
            <w:right w:val="none" w:sz="0" w:space="0" w:color="auto"/>
          </w:divBdr>
        </w:div>
        <w:div w:id="705061224">
          <w:marLeft w:val="0"/>
          <w:marRight w:val="0"/>
          <w:marTop w:val="0"/>
          <w:marBottom w:val="0"/>
          <w:divBdr>
            <w:top w:val="none" w:sz="0" w:space="0" w:color="auto"/>
            <w:left w:val="none" w:sz="0" w:space="0" w:color="auto"/>
            <w:bottom w:val="none" w:sz="0" w:space="0" w:color="auto"/>
            <w:right w:val="none" w:sz="0" w:space="0" w:color="auto"/>
          </w:divBdr>
        </w:div>
        <w:div w:id="35618697">
          <w:marLeft w:val="0"/>
          <w:marRight w:val="0"/>
          <w:marTop w:val="0"/>
          <w:marBottom w:val="0"/>
          <w:divBdr>
            <w:top w:val="none" w:sz="0" w:space="0" w:color="auto"/>
            <w:left w:val="none" w:sz="0" w:space="0" w:color="auto"/>
            <w:bottom w:val="none" w:sz="0" w:space="0" w:color="auto"/>
            <w:right w:val="none" w:sz="0" w:space="0" w:color="auto"/>
          </w:divBdr>
        </w:div>
        <w:div w:id="1771923345">
          <w:marLeft w:val="0"/>
          <w:marRight w:val="0"/>
          <w:marTop w:val="0"/>
          <w:marBottom w:val="0"/>
          <w:divBdr>
            <w:top w:val="none" w:sz="0" w:space="0" w:color="auto"/>
            <w:left w:val="none" w:sz="0" w:space="0" w:color="auto"/>
            <w:bottom w:val="none" w:sz="0" w:space="0" w:color="auto"/>
            <w:right w:val="none" w:sz="0" w:space="0" w:color="auto"/>
          </w:divBdr>
        </w:div>
        <w:div w:id="1132014227">
          <w:marLeft w:val="0"/>
          <w:marRight w:val="0"/>
          <w:marTop w:val="0"/>
          <w:marBottom w:val="0"/>
          <w:divBdr>
            <w:top w:val="none" w:sz="0" w:space="0" w:color="auto"/>
            <w:left w:val="none" w:sz="0" w:space="0" w:color="auto"/>
            <w:bottom w:val="none" w:sz="0" w:space="0" w:color="auto"/>
            <w:right w:val="none" w:sz="0" w:space="0" w:color="auto"/>
          </w:divBdr>
        </w:div>
        <w:div w:id="1426531500">
          <w:marLeft w:val="0"/>
          <w:marRight w:val="0"/>
          <w:marTop w:val="0"/>
          <w:marBottom w:val="0"/>
          <w:divBdr>
            <w:top w:val="none" w:sz="0" w:space="0" w:color="auto"/>
            <w:left w:val="none" w:sz="0" w:space="0" w:color="auto"/>
            <w:bottom w:val="none" w:sz="0" w:space="0" w:color="auto"/>
            <w:right w:val="none" w:sz="0" w:space="0" w:color="auto"/>
          </w:divBdr>
        </w:div>
        <w:div w:id="1605114352">
          <w:marLeft w:val="0"/>
          <w:marRight w:val="0"/>
          <w:marTop w:val="0"/>
          <w:marBottom w:val="0"/>
          <w:divBdr>
            <w:top w:val="none" w:sz="0" w:space="0" w:color="auto"/>
            <w:left w:val="none" w:sz="0" w:space="0" w:color="auto"/>
            <w:bottom w:val="none" w:sz="0" w:space="0" w:color="auto"/>
            <w:right w:val="none" w:sz="0" w:space="0" w:color="auto"/>
          </w:divBdr>
        </w:div>
        <w:div w:id="324357962">
          <w:marLeft w:val="0"/>
          <w:marRight w:val="0"/>
          <w:marTop w:val="0"/>
          <w:marBottom w:val="0"/>
          <w:divBdr>
            <w:top w:val="none" w:sz="0" w:space="0" w:color="auto"/>
            <w:left w:val="none" w:sz="0" w:space="0" w:color="auto"/>
            <w:bottom w:val="none" w:sz="0" w:space="0" w:color="auto"/>
            <w:right w:val="none" w:sz="0" w:space="0" w:color="auto"/>
          </w:divBdr>
        </w:div>
        <w:div w:id="1805273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122E0-6365-48C3-8D0E-8A24FCF2D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1098</Words>
  <Characters>5537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2020-02-13T17:44:00Z</cp:lastPrinted>
  <dcterms:created xsi:type="dcterms:W3CDTF">2020-07-09T07:25:00Z</dcterms:created>
  <dcterms:modified xsi:type="dcterms:W3CDTF">2020-07-09T07:25:00Z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