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8F3A" w14:textId="20A2CF3C" w:rsidR="0060335C" w:rsidRDefault="003C1B96" w:rsidP="003C1B96">
      <w:pPr>
        <w:jc w:val="center"/>
        <w:rPr>
          <w:b/>
          <w:bCs/>
          <w:sz w:val="32"/>
          <w:szCs w:val="32"/>
        </w:rPr>
      </w:pPr>
      <w:r w:rsidRPr="003C1B96">
        <w:rPr>
          <w:b/>
          <w:bCs/>
          <w:sz w:val="32"/>
          <w:szCs w:val="32"/>
        </w:rPr>
        <w:t>BROAD CHALKE ANNUAL VILLAGE MEETING</w:t>
      </w:r>
      <w:r w:rsidR="00B04BFC">
        <w:rPr>
          <w:b/>
          <w:bCs/>
          <w:sz w:val="32"/>
          <w:szCs w:val="32"/>
        </w:rPr>
        <w:t xml:space="preserve"> 2023</w:t>
      </w:r>
    </w:p>
    <w:p w14:paraId="4F363C16" w14:textId="7DA66D2E" w:rsidR="00A143F4" w:rsidRDefault="00A143F4" w:rsidP="003C1B96">
      <w:pPr>
        <w:jc w:val="center"/>
        <w:rPr>
          <w:b/>
          <w:bCs/>
          <w:sz w:val="32"/>
          <w:szCs w:val="32"/>
        </w:rPr>
      </w:pPr>
      <w:r>
        <w:rPr>
          <w:b/>
          <w:bCs/>
          <w:sz w:val="32"/>
          <w:szCs w:val="32"/>
        </w:rPr>
        <w:t>SUMMARY OF FEEDBACK</w:t>
      </w:r>
    </w:p>
    <w:p w14:paraId="74B76BED" w14:textId="77777777" w:rsidR="00A143F4" w:rsidRPr="003C1B96" w:rsidRDefault="00A143F4" w:rsidP="003C1B96">
      <w:pPr>
        <w:jc w:val="center"/>
        <w:rPr>
          <w:b/>
          <w:bCs/>
          <w:sz w:val="32"/>
          <w:szCs w:val="32"/>
        </w:rPr>
      </w:pPr>
    </w:p>
    <w:p w14:paraId="7B90A3BD" w14:textId="1AE3B5D4" w:rsidR="00B27BAB" w:rsidRPr="00B27BAB" w:rsidRDefault="00B27BAB" w:rsidP="00B27BAB">
      <w:r w:rsidRPr="00B27BAB">
        <w:t xml:space="preserve">At the Village meeting held prior to the Annual Council meeting on 10 May </w:t>
      </w:r>
      <w:r w:rsidR="00B04BFC" w:rsidRPr="00B27BAB">
        <w:t>2023, residents</w:t>
      </w:r>
      <w:r w:rsidRPr="00B27BAB">
        <w:t xml:space="preserve"> and parish councillors </w:t>
      </w:r>
      <w:r w:rsidR="0093605E">
        <w:t xml:space="preserve">had the opportunity to meet informally to discuss issues, </w:t>
      </w:r>
      <w:proofErr w:type="gramStart"/>
      <w:r w:rsidR="0093605E">
        <w:t>concerns</w:t>
      </w:r>
      <w:proofErr w:type="gramEnd"/>
      <w:r w:rsidR="0093605E">
        <w:t xml:space="preserve"> and opportunities in the village.</w:t>
      </w:r>
    </w:p>
    <w:p w14:paraId="024157B2" w14:textId="77777777" w:rsidR="00B27BAB" w:rsidRPr="00B27BAB" w:rsidRDefault="00B27BAB" w:rsidP="00B27BAB"/>
    <w:p w14:paraId="1BAB0902" w14:textId="14FD0300" w:rsidR="00B27BAB" w:rsidRDefault="00B27BAB" w:rsidP="00B27BAB">
      <w:r w:rsidRPr="00B27BAB">
        <w:t xml:space="preserve">The evening was a departure from previous years </w:t>
      </w:r>
      <w:r w:rsidR="0093605E">
        <w:t>t</w:t>
      </w:r>
      <w:r w:rsidRPr="00B27BAB">
        <w:t>he aim being to draw out possible priorities for the Parish Council to focus on in the coming year.</w:t>
      </w:r>
    </w:p>
    <w:p w14:paraId="0CB3BEA4" w14:textId="66A54420" w:rsidR="00B27BAB" w:rsidRDefault="00B27BAB" w:rsidP="00B27BAB"/>
    <w:p w14:paraId="6D337729" w14:textId="1EB8A435" w:rsidR="00B27BAB" w:rsidRDefault="00B27BAB" w:rsidP="00B27BAB">
      <w:r>
        <w:t xml:space="preserve">A feedback form (see below) was available for residents to record their </w:t>
      </w:r>
      <w:r w:rsidR="00B04BFC">
        <w:t>issues,</w:t>
      </w:r>
      <w:r>
        <w:t xml:space="preserve"> and this is </w:t>
      </w:r>
      <w:proofErr w:type="gramStart"/>
      <w:r>
        <w:t>a brief summary</w:t>
      </w:r>
      <w:proofErr w:type="gramEnd"/>
      <w:r>
        <w:t xml:space="preserve"> of the responses received.</w:t>
      </w:r>
    </w:p>
    <w:p w14:paraId="3308230B" w14:textId="5A353B41" w:rsidR="00B27BAB" w:rsidRDefault="00B27BAB" w:rsidP="00B27BAB"/>
    <w:p w14:paraId="472F19C9" w14:textId="0B551DEB" w:rsidR="00B27BAB" w:rsidRDefault="0093605E" w:rsidP="00B27BAB">
      <w:r>
        <w:t xml:space="preserve">32 residents and parish councillors attended. </w:t>
      </w:r>
      <w:r w:rsidR="00B27BAB">
        <w:t>Th</w:t>
      </w:r>
      <w:r>
        <w:t>is</w:t>
      </w:r>
      <w:r w:rsidR="00B27BAB">
        <w:t xml:space="preserve"> cannot be considered as representative, being less than a 5% sample of the population of Broad Chalke but, with the experience of very low attendance at previous Annual Meetings, this approach </w:t>
      </w:r>
      <w:r>
        <w:t xml:space="preserve">at least </w:t>
      </w:r>
      <w:r w:rsidR="00B27BAB">
        <w:t>gave an opportunity to discuss issues and opportunities of importance to residents.</w:t>
      </w:r>
    </w:p>
    <w:p w14:paraId="2731C133" w14:textId="3ACD87D0" w:rsidR="00B27BAB" w:rsidRDefault="00B27BAB" w:rsidP="00B27BAB"/>
    <w:p w14:paraId="79DFF892" w14:textId="0D36DE49" w:rsidR="00B27BAB" w:rsidRDefault="0093605E" w:rsidP="00B27BAB">
      <w:r>
        <w:t>11</w:t>
      </w:r>
      <w:r w:rsidR="00B27BAB">
        <w:t xml:space="preserve"> Feedback Forms were </w:t>
      </w:r>
      <w:r w:rsidR="00B04BFC">
        <w:t>returned</w:t>
      </w:r>
      <w:r w:rsidR="00CD7630">
        <w:t xml:space="preserve"> from the </w:t>
      </w:r>
      <w:r w:rsidR="00B04BFC">
        <w:t>meeting,</w:t>
      </w:r>
      <w:r w:rsidR="00CD7630">
        <w:t xml:space="preserve"> and one </w:t>
      </w:r>
      <w:r>
        <w:t>submitted</w:t>
      </w:r>
      <w:r w:rsidR="00CD7630">
        <w:t xml:space="preserve"> prior. Over</w:t>
      </w:r>
      <w:r w:rsidR="00B27BAB">
        <w:t xml:space="preserve"> 20 different topic areas were </w:t>
      </w:r>
      <w:r w:rsidR="00CD7630">
        <w:t>raised</w:t>
      </w:r>
      <w:r w:rsidR="00B27BAB">
        <w:t xml:space="preserve">. There was no overriding issue that came to the fore but some possible areas to consider and to seek the views from the wider village community as to </w:t>
      </w:r>
      <w:r w:rsidR="00B04BFC">
        <w:t>the</w:t>
      </w:r>
      <w:r w:rsidR="00B27BAB">
        <w:t xml:space="preserve"> level of priority </w:t>
      </w:r>
      <w:r w:rsidR="00B04BFC">
        <w:t xml:space="preserve">that </w:t>
      </w:r>
      <w:r w:rsidR="00CD7630">
        <w:t>might be allocated to any of them.</w:t>
      </w:r>
    </w:p>
    <w:p w14:paraId="192B96D1" w14:textId="38458EA4" w:rsidR="00B27BAB" w:rsidRDefault="00B27BAB" w:rsidP="00B27BAB"/>
    <w:p w14:paraId="5F7E04B0" w14:textId="6B2929A2" w:rsidR="00B27BAB" w:rsidRDefault="00B27BAB" w:rsidP="00B27BAB">
      <w:r>
        <w:t>The topics/issues recorded were:</w:t>
      </w:r>
    </w:p>
    <w:p w14:paraId="252F2D08" w14:textId="1DDF4514" w:rsidR="00B27BAB" w:rsidRDefault="00B27BAB" w:rsidP="00B27BAB"/>
    <w:p w14:paraId="1969DA73" w14:textId="0F5E3A71" w:rsidR="00B27BAB" w:rsidRDefault="00B27BAB" w:rsidP="00B27BAB">
      <w:pPr>
        <w:pStyle w:val="ListParagraph"/>
        <w:numPr>
          <w:ilvl w:val="0"/>
          <w:numId w:val="1"/>
        </w:numPr>
      </w:pPr>
      <w:r>
        <w:t>Seeking to generate more use of All saints Church to make it financially stable.</w:t>
      </w:r>
    </w:p>
    <w:p w14:paraId="70C1595A" w14:textId="5A8530D4" w:rsidR="00B27BAB" w:rsidRDefault="00B27BAB" w:rsidP="00B27BAB">
      <w:pPr>
        <w:pStyle w:val="ListParagraph"/>
        <w:numPr>
          <w:ilvl w:val="0"/>
          <w:numId w:val="1"/>
        </w:numPr>
      </w:pPr>
      <w:r>
        <w:t>Achieving financial stability for the Hub</w:t>
      </w:r>
    </w:p>
    <w:p w14:paraId="42AF0890" w14:textId="3845B986" w:rsidR="00B27BAB" w:rsidRDefault="00A143F4" w:rsidP="00B27BAB">
      <w:pPr>
        <w:pStyle w:val="ListParagraph"/>
        <w:numPr>
          <w:ilvl w:val="0"/>
          <w:numId w:val="1"/>
        </w:numPr>
      </w:pPr>
      <w:r>
        <w:t>Crime prevention</w:t>
      </w:r>
    </w:p>
    <w:p w14:paraId="65EB19DA" w14:textId="75C4C7ED" w:rsidR="00A143F4" w:rsidRDefault="00A143F4" w:rsidP="00B27BAB">
      <w:pPr>
        <w:pStyle w:val="ListParagraph"/>
        <w:numPr>
          <w:ilvl w:val="0"/>
          <w:numId w:val="1"/>
        </w:numPr>
      </w:pPr>
      <w:r>
        <w:t xml:space="preserve">Low lane access track </w:t>
      </w:r>
    </w:p>
    <w:p w14:paraId="1936C171" w14:textId="4048047F" w:rsidR="00A143F4" w:rsidRDefault="00B04BFC" w:rsidP="00B27BAB">
      <w:pPr>
        <w:pStyle w:val="ListParagraph"/>
        <w:numPr>
          <w:ilvl w:val="0"/>
          <w:numId w:val="1"/>
        </w:numPr>
      </w:pPr>
      <w:r>
        <w:t>Highways potholes</w:t>
      </w:r>
    </w:p>
    <w:p w14:paraId="4CA75ECC" w14:textId="1B34C0E8" w:rsidR="00A143F4" w:rsidRDefault="00A143F4" w:rsidP="00B27BAB">
      <w:pPr>
        <w:pStyle w:val="ListParagraph"/>
        <w:numPr>
          <w:ilvl w:val="0"/>
          <w:numId w:val="1"/>
        </w:numPr>
      </w:pPr>
      <w:r>
        <w:t>Dog fouling</w:t>
      </w:r>
    </w:p>
    <w:p w14:paraId="51D94DB6" w14:textId="0C03A681" w:rsidR="00A143F4" w:rsidRDefault="00A143F4" w:rsidP="00B27BAB">
      <w:pPr>
        <w:pStyle w:val="ListParagraph"/>
        <w:numPr>
          <w:ilvl w:val="0"/>
          <w:numId w:val="1"/>
        </w:numPr>
      </w:pPr>
      <w:r>
        <w:t>Coordination of village events</w:t>
      </w:r>
    </w:p>
    <w:p w14:paraId="03175465" w14:textId="178A6FFB" w:rsidR="00A143F4" w:rsidRDefault="00A143F4" w:rsidP="00B27BAB">
      <w:pPr>
        <w:pStyle w:val="ListParagraph"/>
        <w:numPr>
          <w:ilvl w:val="0"/>
          <w:numId w:val="1"/>
        </w:numPr>
      </w:pPr>
      <w:r>
        <w:t>Mobile phone coverage</w:t>
      </w:r>
    </w:p>
    <w:p w14:paraId="34F6AD53" w14:textId="4DB82B81" w:rsidR="00A143F4" w:rsidRDefault="00A143F4" w:rsidP="00B27BAB">
      <w:pPr>
        <w:pStyle w:val="ListParagraph"/>
        <w:numPr>
          <w:ilvl w:val="0"/>
          <w:numId w:val="1"/>
        </w:numPr>
      </w:pPr>
      <w:r>
        <w:t>Knighton Road/</w:t>
      </w:r>
      <w:r w:rsidR="00B04BFC">
        <w:t>Newtown Road</w:t>
      </w:r>
      <w:r>
        <w:t xml:space="preserve"> junction</w:t>
      </w:r>
    </w:p>
    <w:p w14:paraId="27565CD9" w14:textId="5CA48CA3" w:rsidR="00A143F4" w:rsidRDefault="00A143F4" w:rsidP="00B27BAB">
      <w:pPr>
        <w:pStyle w:val="ListParagraph"/>
        <w:numPr>
          <w:ilvl w:val="0"/>
          <w:numId w:val="1"/>
        </w:numPr>
      </w:pPr>
      <w:r>
        <w:t>Securing more use of the village hall</w:t>
      </w:r>
    </w:p>
    <w:p w14:paraId="2FB41FC2" w14:textId="08D2D585" w:rsidR="00A143F4" w:rsidRDefault="00A143F4" w:rsidP="00B27BAB">
      <w:pPr>
        <w:pStyle w:val="ListParagraph"/>
        <w:numPr>
          <w:ilvl w:val="0"/>
          <w:numId w:val="1"/>
        </w:numPr>
      </w:pPr>
      <w:r>
        <w:t>Improvements to the triangle roundabout at water cress beds</w:t>
      </w:r>
    </w:p>
    <w:p w14:paraId="1B5611B5" w14:textId="4D6A0688" w:rsidR="00A143F4" w:rsidRDefault="00A143F4" w:rsidP="00B27BAB">
      <w:pPr>
        <w:pStyle w:val="ListParagraph"/>
        <w:numPr>
          <w:ilvl w:val="0"/>
          <w:numId w:val="1"/>
        </w:numPr>
      </w:pPr>
      <w:r>
        <w:t>Working on the next Neighbourhood Plan</w:t>
      </w:r>
    </w:p>
    <w:p w14:paraId="7789778E" w14:textId="0523EF35" w:rsidR="00A143F4" w:rsidRDefault="00A143F4" w:rsidP="00B27BAB">
      <w:pPr>
        <w:pStyle w:val="ListParagraph"/>
        <w:numPr>
          <w:ilvl w:val="0"/>
          <w:numId w:val="1"/>
        </w:numPr>
      </w:pPr>
      <w:r>
        <w:t>Playground replacement</w:t>
      </w:r>
    </w:p>
    <w:p w14:paraId="4E9C7D93" w14:textId="59705637" w:rsidR="00A143F4" w:rsidRDefault="00A143F4" w:rsidP="00B27BAB">
      <w:pPr>
        <w:pStyle w:val="ListParagraph"/>
        <w:numPr>
          <w:ilvl w:val="0"/>
          <w:numId w:val="1"/>
        </w:numPr>
      </w:pPr>
      <w:r>
        <w:t>Speeding</w:t>
      </w:r>
    </w:p>
    <w:p w14:paraId="672389F4" w14:textId="3B4EA151" w:rsidR="00A143F4" w:rsidRDefault="00A143F4" w:rsidP="00B27BAB">
      <w:pPr>
        <w:pStyle w:val="ListParagraph"/>
        <w:numPr>
          <w:ilvl w:val="0"/>
          <w:numId w:val="1"/>
        </w:numPr>
      </w:pPr>
      <w:r>
        <w:t>More news from Broad Chalke school</w:t>
      </w:r>
    </w:p>
    <w:p w14:paraId="528F6CC7" w14:textId="7D8C68BD" w:rsidR="00A143F4" w:rsidRDefault="00A143F4" w:rsidP="00B27BAB">
      <w:pPr>
        <w:pStyle w:val="ListParagraph"/>
        <w:numPr>
          <w:ilvl w:val="0"/>
          <w:numId w:val="1"/>
        </w:numPr>
      </w:pPr>
      <w:r>
        <w:t>Sound system for film nights at village hall</w:t>
      </w:r>
    </w:p>
    <w:p w14:paraId="0E9B1146" w14:textId="75ABF902" w:rsidR="00A143F4" w:rsidRDefault="00A143F4" w:rsidP="00B27BAB">
      <w:pPr>
        <w:pStyle w:val="ListParagraph"/>
        <w:numPr>
          <w:ilvl w:val="0"/>
          <w:numId w:val="1"/>
        </w:numPr>
      </w:pPr>
      <w:r>
        <w:t xml:space="preserve">Low Lane maintenance </w:t>
      </w:r>
    </w:p>
    <w:p w14:paraId="617CBCFB" w14:textId="4452741E" w:rsidR="00CD7630" w:rsidRDefault="00CD7630" w:rsidP="00B27BAB">
      <w:pPr>
        <w:pStyle w:val="ListParagraph"/>
        <w:numPr>
          <w:ilvl w:val="0"/>
          <w:numId w:val="1"/>
        </w:numPr>
      </w:pPr>
      <w:r>
        <w:t>More use of the village green</w:t>
      </w:r>
      <w:r w:rsidR="0093605E">
        <w:t xml:space="preserve"> and area outside the Queens Head</w:t>
      </w:r>
      <w:r>
        <w:t>- mobile food vendors</w:t>
      </w:r>
      <w:r w:rsidR="008C49A7">
        <w:t>, farmers market type stalls</w:t>
      </w:r>
      <w:r w:rsidR="0093605E">
        <w:t>. Street furniture</w:t>
      </w:r>
    </w:p>
    <w:p w14:paraId="50C0E846" w14:textId="167DAEFB" w:rsidR="008C49A7" w:rsidRDefault="008C49A7" w:rsidP="00B27BAB">
      <w:pPr>
        <w:pStyle w:val="ListParagraph"/>
        <w:numPr>
          <w:ilvl w:val="0"/>
          <w:numId w:val="1"/>
        </w:numPr>
      </w:pPr>
      <w:r>
        <w:t>Land on Knighton Road opposite the affordable housing site- design low impact/off grid homes</w:t>
      </w:r>
    </w:p>
    <w:p w14:paraId="6EAE87B5" w14:textId="33460B5A" w:rsidR="008C49A7" w:rsidRDefault="008C49A7" w:rsidP="00B27BAB">
      <w:pPr>
        <w:pStyle w:val="ListParagraph"/>
        <w:numPr>
          <w:ilvl w:val="0"/>
          <w:numId w:val="1"/>
        </w:numPr>
      </w:pPr>
      <w:r>
        <w:lastRenderedPageBreak/>
        <w:t>Broad Chalke car/lift sharing</w:t>
      </w:r>
    </w:p>
    <w:p w14:paraId="31C2EC1F" w14:textId="33767E1C" w:rsidR="008C49A7" w:rsidRDefault="008C49A7" w:rsidP="00B27BAB">
      <w:pPr>
        <w:pStyle w:val="ListParagraph"/>
        <w:numPr>
          <w:ilvl w:val="0"/>
          <w:numId w:val="1"/>
        </w:numPr>
      </w:pPr>
      <w:r>
        <w:t>Develop a Biodiversity plan</w:t>
      </w:r>
    </w:p>
    <w:p w14:paraId="3C3D52F7" w14:textId="68D9BA49" w:rsidR="00B27BAB" w:rsidRDefault="0093605E" w:rsidP="00B27BAB">
      <w:pPr>
        <w:pStyle w:val="ListParagraph"/>
        <w:numPr>
          <w:ilvl w:val="0"/>
          <w:numId w:val="1"/>
        </w:numPr>
      </w:pPr>
      <w:r>
        <w:t>Electric car/bike sharing scheme</w:t>
      </w:r>
    </w:p>
    <w:p w14:paraId="703B393B" w14:textId="3D1D547D" w:rsidR="00B27BAB" w:rsidRDefault="00B27BAB" w:rsidP="00B27BAB"/>
    <w:p w14:paraId="42420EF4" w14:textId="7D7F8297" w:rsidR="00A143F4" w:rsidRDefault="0093605E" w:rsidP="00B27BAB">
      <w:r>
        <w:t>Copy of the feedback form is below.</w:t>
      </w:r>
    </w:p>
    <w:p w14:paraId="5441B0A3" w14:textId="77777777" w:rsidR="00B27BAB" w:rsidRPr="00B27BAB" w:rsidRDefault="00B27BAB" w:rsidP="00B27BAB"/>
    <w:p w14:paraId="3663462F" w14:textId="6367AED5" w:rsidR="003C1B96" w:rsidRDefault="003C1B96" w:rsidP="00B27BAB">
      <w:pPr>
        <w:rPr>
          <w:b/>
          <w:bCs/>
          <w:sz w:val="28"/>
          <w:szCs w:val="28"/>
        </w:rPr>
      </w:pPr>
      <w:r w:rsidRPr="003C1B96">
        <w:rPr>
          <w:b/>
          <w:bCs/>
          <w:sz w:val="28"/>
          <w:szCs w:val="28"/>
        </w:rPr>
        <w:t>VILLAGE ISSUES AND PRIORITIES FEEDBACK FORM</w:t>
      </w:r>
    </w:p>
    <w:p w14:paraId="4DC839AC" w14:textId="155948D0" w:rsidR="003C1B96" w:rsidRDefault="003C1B96" w:rsidP="003C1B96">
      <w:pPr>
        <w:jc w:val="center"/>
        <w:rPr>
          <w:b/>
          <w:bCs/>
          <w:sz w:val="28"/>
          <w:szCs w:val="28"/>
        </w:rPr>
      </w:pPr>
    </w:p>
    <w:p w14:paraId="1D4B186D" w14:textId="744D4C59" w:rsidR="003C1B96" w:rsidRPr="00A129FA" w:rsidRDefault="003C1B96" w:rsidP="003C1B96">
      <w:r w:rsidRPr="00A129FA">
        <w:t xml:space="preserve">There are </w:t>
      </w:r>
      <w:r w:rsidR="00AA0370">
        <w:t xml:space="preserve">currently </w:t>
      </w:r>
      <w:r w:rsidRPr="00A129FA">
        <w:t>many issues, priorities, and opportunities in Broad Chalke. Not all can be taken forward at the same time. The Annual Village meeting is an opportunity to share and discuss these so that some priority might be given, and progress made over the year ahead.</w:t>
      </w:r>
    </w:p>
    <w:p w14:paraId="4032DDB9" w14:textId="6F0D7F0B" w:rsidR="003C1B96" w:rsidRPr="00A129FA" w:rsidRDefault="003C1B96" w:rsidP="003C1B96">
      <w:r w:rsidRPr="00A129FA">
        <w:t>This simple proforma can be used to provide feedback on UPTO 5 key issues you feel warrant time and resources invested in them. Please allocate a total of 100 points across the 5 areas according to how important you consider a specific point to be. It may be that you allocate equally 20 points. Or one issue you feel is of overriding importance and allocate many more points to it. We would like to receive your name and email contact…but you can submit anonymously.</w:t>
      </w:r>
    </w:p>
    <w:p w14:paraId="73CFA89A" w14:textId="3A182242" w:rsidR="003C1B96" w:rsidRPr="00A129FA" w:rsidRDefault="003C1B96" w:rsidP="003C1B96">
      <w:r w:rsidRPr="00A129FA">
        <w:t xml:space="preserve">You can say a few words as to why the issue is of importance to help the Parish Council better understand </w:t>
      </w:r>
      <w:r w:rsidR="00A129FA" w:rsidRPr="00A129FA">
        <w:t>the reason why you are raising it.</w:t>
      </w:r>
    </w:p>
    <w:p w14:paraId="4AE70C93" w14:textId="7C2B8846" w:rsidR="00A129FA" w:rsidRDefault="00A129FA" w:rsidP="003C1B96">
      <w:pPr>
        <w:rPr>
          <w:b/>
          <w:bCs/>
        </w:rPr>
      </w:pPr>
    </w:p>
    <w:p w14:paraId="2D17CF14" w14:textId="56A1EB6C" w:rsidR="00A129FA" w:rsidRDefault="00A129FA" w:rsidP="003C1B96">
      <w:pPr>
        <w:rPr>
          <w:b/>
          <w:bCs/>
        </w:rPr>
      </w:pPr>
      <w:r>
        <w:rPr>
          <w:b/>
          <w:bCs/>
        </w:rPr>
        <w:t>Name:</w:t>
      </w:r>
      <w:r>
        <w:rPr>
          <w:b/>
          <w:bCs/>
        </w:rPr>
        <w:tab/>
      </w:r>
      <w:r>
        <w:rPr>
          <w:b/>
          <w:bCs/>
        </w:rPr>
        <w:tab/>
      </w:r>
      <w:r>
        <w:rPr>
          <w:b/>
          <w:bCs/>
        </w:rPr>
        <w:tab/>
      </w:r>
      <w:r>
        <w:rPr>
          <w:b/>
          <w:bCs/>
        </w:rPr>
        <w:tab/>
      </w:r>
      <w:r>
        <w:rPr>
          <w:b/>
          <w:bCs/>
        </w:rPr>
        <w:tab/>
      </w:r>
      <w:r>
        <w:rPr>
          <w:b/>
          <w:bCs/>
        </w:rPr>
        <w:tab/>
        <w:t>Email:</w:t>
      </w:r>
    </w:p>
    <w:p w14:paraId="3739B1B9" w14:textId="77777777" w:rsidR="00A129FA" w:rsidRDefault="00A129FA" w:rsidP="003C1B96">
      <w:pPr>
        <w:rPr>
          <w:b/>
          <w:bCs/>
        </w:rPr>
      </w:pPr>
    </w:p>
    <w:tbl>
      <w:tblPr>
        <w:tblStyle w:val="TableGrid"/>
        <w:tblW w:w="0" w:type="auto"/>
        <w:tblLook w:val="04A0" w:firstRow="1" w:lastRow="0" w:firstColumn="1" w:lastColumn="0" w:noHBand="0" w:noVBand="1"/>
      </w:tblPr>
      <w:tblGrid>
        <w:gridCol w:w="846"/>
        <w:gridCol w:w="6804"/>
        <w:gridCol w:w="1360"/>
      </w:tblGrid>
      <w:tr w:rsidR="00A129FA" w14:paraId="70D6C43A" w14:textId="77777777" w:rsidTr="00A129FA">
        <w:tc>
          <w:tcPr>
            <w:tcW w:w="846" w:type="dxa"/>
          </w:tcPr>
          <w:p w14:paraId="69B76844" w14:textId="446F1044" w:rsidR="00A129FA" w:rsidRDefault="00A129FA" w:rsidP="003C1B96">
            <w:pPr>
              <w:rPr>
                <w:b/>
                <w:bCs/>
              </w:rPr>
            </w:pPr>
            <w:r>
              <w:rPr>
                <w:b/>
                <w:bCs/>
              </w:rPr>
              <w:t>Ref</w:t>
            </w:r>
          </w:p>
        </w:tc>
        <w:tc>
          <w:tcPr>
            <w:tcW w:w="6804" w:type="dxa"/>
          </w:tcPr>
          <w:p w14:paraId="3C27EE7E" w14:textId="44A182DC" w:rsidR="00A129FA" w:rsidRDefault="00A129FA" w:rsidP="00A129FA">
            <w:pPr>
              <w:jc w:val="center"/>
              <w:rPr>
                <w:b/>
                <w:bCs/>
              </w:rPr>
            </w:pPr>
            <w:r>
              <w:rPr>
                <w:b/>
                <w:bCs/>
              </w:rPr>
              <w:t>Issue/Concern/Opportunity</w:t>
            </w:r>
          </w:p>
        </w:tc>
        <w:tc>
          <w:tcPr>
            <w:tcW w:w="1360" w:type="dxa"/>
          </w:tcPr>
          <w:p w14:paraId="62F51FED" w14:textId="5165D1C2" w:rsidR="00A129FA" w:rsidRDefault="00A129FA" w:rsidP="003C1B96">
            <w:pPr>
              <w:rPr>
                <w:b/>
                <w:bCs/>
              </w:rPr>
            </w:pPr>
            <w:r>
              <w:rPr>
                <w:b/>
                <w:bCs/>
              </w:rPr>
              <w:t>Points</w:t>
            </w:r>
          </w:p>
        </w:tc>
      </w:tr>
      <w:tr w:rsidR="00A129FA" w14:paraId="5083CB31" w14:textId="77777777" w:rsidTr="00A129FA">
        <w:tc>
          <w:tcPr>
            <w:tcW w:w="846" w:type="dxa"/>
          </w:tcPr>
          <w:p w14:paraId="7A32CBF2" w14:textId="73CFCA0E" w:rsidR="00A129FA" w:rsidRDefault="00A129FA" w:rsidP="003C1B96">
            <w:pPr>
              <w:rPr>
                <w:b/>
                <w:bCs/>
              </w:rPr>
            </w:pPr>
            <w:r>
              <w:rPr>
                <w:b/>
                <w:bCs/>
              </w:rPr>
              <w:t>1</w:t>
            </w:r>
          </w:p>
        </w:tc>
        <w:tc>
          <w:tcPr>
            <w:tcW w:w="6804" w:type="dxa"/>
          </w:tcPr>
          <w:p w14:paraId="79CF82C7" w14:textId="77777777" w:rsidR="00A129FA" w:rsidRDefault="00A129FA" w:rsidP="003C1B96">
            <w:pPr>
              <w:rPr>
                <w:b/>
                <w:bCs/>
              </w:rPr>
            </w:pPr>
          </w:p>
          <w:p w14:paraId="26040107" w14:textId="2F681F76" w:rsidR="00A129FA" w:rsidRDefault="00A129FA" w:rsidP="003C1B96">
            <w:pPr>
              <w:rPr>
                <w:b/>
                <w:bCs/>
              </w:rPr>
            </w:pPr>
          </w:p>
          <w:p w14:paraId="488BD0BA" w14:textId="77777777" w:rsidR="00A129FA" w:rsidRDefault="00A129FA" w:rsidP="003C1B96">
            <w:pPr>
              <w:rPr>
                <w:b/>
                <w:bCs/>
              </w:rPr>
            </w:pPr>
          </w:p>
          <w:p w14:paraId="09C6EBE4" w14:textId="28D8F38C" w:rsidR="00A129FA" w:rsidRDefault="00A129FA" w:rsidP="003C1B96">
            <w:pPr>
              <w:rPr>
                <w:b/>
                <w:bCs/>
              </w:rPr>
            </w:pPr>
          </w:p>
        </w:tc>
        <w:tc>
          <w:tcPr>
            <w:tcW w:w="1360" w:type="dxa"/>
          </w:tcPr>
          <w:p w14:paraId="2F544FBD" w14:textId="77777777" w:rsidR="00A129FA" w:rsidRDefault="00A129FA" w:rsidP="003C1B96">
            <w:pPr>
              <w:rPr>
                <w:b/>
                <w:bCs/>
              </w:rPr>
            </w:pPr>
          </w:p>
        </w:tc>
      </w:tr>
      <w:tr w:rsidR="00A129FA" w14:paraId="16AC0905" w14:textId="77777777" w:rsidTr="00A129FA">
        <w:tc>
          <w:tcPr>
            <w:tcW w:w="846" w:type="dxa"/>
          </w:tcPr>
          <w:p w14:paraId="6B170638" w14:textId="058774A0" w:rsidR="00A129FA" w:rsidRDefault="00A129FA" w:rsidP="003C1B96">
            <w:pPr>
              <w:rPr>
                <w:b/>
                <w:bCs/>
              </w:rPr>
            </w:pPr>
            <w:r>
              <w:rPr>
                <w:b/>
                <w:bCs/>
              </w:rPr>
              <w:t>2</w:t>
            </w:r>
          </w:p>
        </w:tc>
        <w:tc>
          <w:tcPr>
            <w:tcW w:w="6804" w:type="dxa"/>
          </w:tcPr>
          <w:p w14:paraId="07233258" w14:textId="77777777" w:rsidR="00A129FA" w:rsidRDefault="00A129FA" w:rsidP="003C1B96">
            <w:pPr>
              <w:rPr>
                <w:b/>
                <w:bCs/>
              </w:rPr>
            </w:pPr>
          </w:p>
          <w:p w14:paraId="31088878" w14:textId="77777777" w:rsidR="00A129FA" w:rsidRDefault="00A129FA" w:rsidP="003C1B96">
            <w:pPr>
              <w:rPr>
                <w:b/>
                <w:bCs/>
              </w:rPr>
            </w:pPr>
          </w:p>
          <w:p w14:paraId="6274D5A9" w14:textId="77777777" w:rsidR="00A129FA" w:rsidRDefault="00A129FA" w:rsidP="003C1B96">
            <w:pPr>
              <w:rPr>
                <w:b/>
                <w:bCs/>
              </w:rPr>
            </w:pPr>
          </w:p>
          <w:p w14:paraId="6D567000" w14:textId="36D347C3" w:rsidR="00A129FA" w:rsidRDefault="00A129FA" w:rsidP="003C1B96">
            <w:pPr>
              <w:rPr>
                <w:b/>
                <w:bCs/>
              </w:rPr>
            </w:pPr>
          </w:p>
        </w:tc>
        <w:tc>
          <w:tcPr>
            <w:tcW w:w="1360" w:type="dxa"/>
          </w:tcPr>
          <w:p w14:paraId="2813B24D" w14:textId="77777777" w:rsidR="00A129FA" w:rsidRDefault="00A129FA" w:rsidP="003C1B96">
            <w:pPr>
              <w:rPr>
                <w:b/>
                <w:bCs/>
              </w:rPr>
            </w:pPr>
          </w:p>
        </w:tc>
      </w:tr>
      <w:tr w:rsidR="00A129FA" w14:paraId="56246DE5" w14:textId="77777777" w:rsidTr="00A129FA">
        <w:tc>
          <w:tcPr>
            <w:tcW w:w="846" w:type="dxa"/>
          </w:tcPr>
          <w:p w14:paraId="60E2BE82" w14:textId="3891C337" w:rsidR="00A129FA" w:rsidRDefault="00A129FA" w:rsidP="003C1B96">
            <w:pPr>
              <w:rPr>
                <w:b/>
                <w:bCs/>
              </w:rPr>
            </w:pPr>
            <w:r>
              <w:rPr>
                <w:b/>
                <w:bCs/>
              </w:rPr>
              <w:t>3</w:t>
            </w:r>
          </w:p>
        </w:tc>
        <w:tc>
          <w:tcPr>
            <w:tcW w:w="6804" w:type="dxa"/>
          </w:tcPr>
          <w:p w14:paraId="1EA3CE31" w14:textId="77777777" w:rsidR="00A129FA" w:rsidRDefault="00A129FA" w:rsidP="003C1B96">
            <w:pPr>
              <w:rPr>
                <w:b/>
                <w:bCs/>
              </w:rPr>
            </w:pPr>
          </w:p>
          <w:p w14:paraId="1E744746" w14:textId="77777777" w:rsidR="00A129FA" w:rsidRDefault="00A129FA" w:rsidP="003C1B96">
            <w:pPr>
              <w:rPr>
                <w:b/>
                <w:bCs/>
              </w:rPr>
            </w:pPr>
          </w:p>
          <w:p w14:paraId="1F13BDB7" w14:textId="77777777" w:rsidR="00A129FA" w:rsidRDefault="00A129FA" w:rsidP="003C1B96">
            <w:pPr>
              <w:rPr>
                <w:b/>
                <w:bCs/>
              </w:rPr>
            </w:pPr>
          </w:p>
          <w:p w14:paraId="75B37C2E" w14:textId="6DDF0019" w:rsidR="00A129FA" w:rsidRDefault="00A129FA" w:rsidP="003C1B96">
            <w:pPr>
              <w:rPr>
                <w:b/>
                <w:bCs/>
              </w:rPr>
            </w:pPr>
          </w:p>
        </w:tc>
        <w:tc>
          <w:tcPr>
            <w:tcW w:w="1360" w:type="dxa"/>
          </w:tcPr>
          <w:p w14:paraId="01AFF3B1" w14:textId="77777777" w:rsidR="00A129FA" w:rsidRDefault="00A129FA" w:rsidP="003C1B96">
            <w:pPr>
              <w:rPr>
                <w:b/>
                <w:bCs/>
              </w:rPr>
            </w:pPr>
          </w:p>
        </w:tc>
      </w:tr>
      <w:tr w:rsidR="00A129FA" w14:paraId="006E7D9D" w14:textId="77777777" w:rsidTr="00A129FA">
        <w:tc>
          <w:tcPr>
            <w:tcW w:w="846" w:type="dxa"/>
          </w:tcPr>
          <w:p w14:paraId="4E98C48F" w14:textId="4AFAEB73" w:rsidR="00A129FA" w:rsidRDefault="00A129FA" w:rsidP="003C1B96">
            <w:pPr>
              <w:rPr>
                <w:b/>
                <w:bCs/>
              </w:rPr>
            </w:pPr>
            <w:r>
              <w:rPr>
                <w:b/>
                <w:bCs/>
              </w:rPr>
              <w:t>4</w:t>
            </w:r>
          </w:p>
        </w:tc>
        <w:tc>
          <w:tcPr>
            <w:tcW w:w="6804" w:type="dxa"/>
          </w:tcPr>
          <w:p w14:paraId="6944B23A" w14:textId="77777777" w:rsidR="00A129FA" w:rsidRDefault="00A129FA" w:rsidP="003C1B96">
            <w:pPr>
              <w:rPr>
                <w:b/>
                <w:bCs/>
              </w:rPr>
            </w:pPr>
          </w:p>
          <w:p w14:paraId="5270CDF4" w14:textId="77777777" w:rsidR="00A129FA" w:rsidRDefault="00A129FA" w:rsidP="003C1B96">
            <w:pPr>
              <w:rPr>
                <w:b/>
                <w:bCs/>
              </w:rPr>
            </w:pPr>
          </w:p>
          <w:p w14:paraId="4531C8F2" w14:textId="77777777" w:rsidR="00A129FA" w:rsidRDefault="00A129FA" w:rsidP="003C1B96">
            <w:pPr>
              <w:rPr>
                <w:b/>
                <w:bCs/>
              </w:rPr>
            </w:pPr>
          </w:p>
          <w:p w14:paraId="55B96EAD" w14:textId="4C99D94A" w:rsidR="00A129FA" w:rsidRDefault="00A129FA" w:rsidP="003C1B96">
            <w:pPr>
              <w:rPr>
                <w:b/>
                <w:bCs/>
              </w:rPr>
            </w:pPr>
          </w:p>
        </w:tc>
        <w:tc>
          <w:tcPr>
            <w:tcW w:w="1360" w:type="dxa"/>
          </w:tcPr>
          <w:p w14:paraId="45D7BCB0" w14:textId="77777777" w:rsidR="00A129FA" w:rsidRDefault="00A129FA" w:rsidP="003C1B96">
            <w:pPr>
              <w:rPr>
                <w:b/>
                <w:bCs/>
              </w:rPr>
            </w:pPr>
          </w:p>
        </w:tc>
      </w:tr>
      <w:tr w:rsidR="00A129FA" w14:paraId="66002017" w14:textId="77777777" w:rsidTr="00A129FA">
        <w:tc>
          <w:tcPr>
            <w:tcW w:w="846" w:type="dxa"/>
          </w:tcPr>
          <w:p w14:paraId="29D5A310" w14:textId="172765C9" w:rsidR="00A129FA" w:rsidRDefault="00A129FA" w:rsidP="003C1B96">
            <w:pPr>
              <w:rPr>
                <w:b/>
                <w:bCs/>
              </w:rPr>
            </w:pPr>
            <w:r>
              <w:rPr>
                <w:b/>
                <w:bCs/>
              </w:rPr>
              <w:t>5</w:t>
            </w:r>
          </w:p>
        </w:tc>
        <w:tc>
          <w:tcPr>
            <w:tcW w:w="6804" w:type="dxa"/>
          </w:tcPr>
          <w:p w14:paraId="10BD296E" w14:textId="77777777" w:rsidR="00A129FA" w:rsidRDefault="00A129FA" w:rsidP="003C1B96">
            <w:pPr>
              <w:rPr>
                <w:b/>
                <w:bCs/>
              </w:rPr>
            </w:pPr>
          </w:p>
          <w:p w14:paraId="2D28569A" w14:textId="77777777" w:rsidR="00A129FA" w:rsidRDefault="00A129FA" w:rsidP="003C1B96">
            <w:pPr>
              <w:rPr>
                <w:b/>
                <w:bCs/>
              </w:rPr>
            </w:pPr>
          </w:p>
          <w:p w14:paraId="2FEEEDF4" w14:textId="77777777" w:rsidR="00A129FA" w:rsidRDefault="00A129FA" w:rsidP="003C1B96">
            <w:pPr>
              <w:rPr>
                <w:b/>
                <w:bCs/>
              </w:rPr>
            </w:pPr>
          </w:p>
          <w:p w14:paraId="03DD6B0B" w14:textId="7F8F1A3F" w:rsidR="00A129FA" w:rsidRDefault="00A129FA" w:rsidP="003C1B96">
            <w:pPr>
              <w:rPr>
                <w:b/>
                <w:bCs/>
              </w:rPr>
            </w:pPr>
          </w:p>
        </w:tc>
        <w:tc>
          <w:tcPr>
            <w:tcW w:w="1360" w:type="dxa"/>
          </w:tcPr>
          <w:p w14:paraId="606035E3" w14:textId="77777777" w:rsidR="00A129FA" w:rsidRDefault="00A129FA" w:rsidP="003C1B96">
            <w:pPr>
              <w:rPr>
                <w:b/>
                <w:bCs/>
              </w:rPr>
            </w:pPr>
          </w:p>
        </w:tc>
      </w:tr>
    </w:tbl>
    <w:p w14:paraId="0E690C67" w14:textId="4A2CECDF" w:rsidR="003C1B96" w:rsidRDefault="003C1B96" w:rsidP="003C1B96">
      <w:pPr>
        <w:rPr>
          <w:b/>
          <w:bCs/>
        </w:rPr>
      </w:pPr>
    </w:p>
    <w:p w14:paraId="38880858" w14:textId="5BB8C34A" w:rsidR="00A129FA" w:rsidRDefault="00A129FA" w:rsidP="003C1B96">
      <w:pPr>
        <w:rPr>
          <w:b/>
          <w:bCs/>
        </w:rPr>
      </w:pPr>
      <w:r>
        <w:rPr>
          <w:b/>
          <w:bCs/>
        </w:rPr>
        <w:t xml:space="preserve">Return to: </w:t>
      </w:r>
      <w:hyperlink r:id="rId5" w:history="1">
        <w:r w:rsidRPr="00785B96">
          <w:rPr>
            <w:rStyle w:val="Hyperlink"/>
            <w:b/>
            <w:bCs/>
          </w:rPr>
          <w:t>Clerkbroadchalke@gmail.com</w:t>
        </w:r>
      </w:hyperlink>
    </w:p>
    <w:p w14:paraId="33A2F406" w14:textId="01C40BFB" w:rsidR="00A129FA" w:rsidRPr="003C1B96" w:rsidRDefault="00A129FA" w:rsidP="003C1B96">
      <w:pPr>
        <w:rPr>
          <w:b/>
          <w:bCs/>
        </w:rPr>
      </w:pPr>
      <w:r>
        <w:rPr>
          <w:b/>
          <w:bCs/>
        </w:rPr>
        <w:t>c/o 6 Stoke Farthing Courtyard, High Road, Broad Chalke, SP55EE</w:t>
      </w:r>
    </w:p>
    <w:sectPr w:rsidR="00A129FA" w:rsidRPr="003C1B96" w:rsidSect="00322E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0A32"/>
    <w:multiLevelType w:val="hybridMultilevel"/>
    <w:tmpl w:val="BE6EFBD2"/>
    <w:lvl w:ilvl="0" w:tplc="4A10D3A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671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6"/>
    <w:rsid w:val="00322ECE"/>
    <w:rsid w:val="003C1B96"/>
    <w:rsid w:val="005D577E"/>
    <w:rsid w:val="00812F18"/>
    <w:rsid w:val="008C49A7"/>
    <w:rsid w:val="0093605E"/>
    <w:rsid w:val="00A129FA"/>
    <w:rsid w:val="00A143F4"/>
    <w:rsid w:val="00AA0370"/>
    <w:rsid w:val="00B04BFC"/>
    <w:rsid w:val="00B27BAB"/>
    <w:rsid w:val="00CD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0EE57"/>
  <w15:chartTrackingRefBased/>
  <w15:docId w15:val="{C89EC012-DE9E-4241-A054-CD2226CE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9FA"/>
    <w:rPr>
      <w:color w:val="0563C1" w:themeColor="hyperlink"/>
      <w:u w:val="single"/>
    </w:rPr>
  </w:style>
  <w:style w:type="character" w:styleId="UnresolvedMention">
    <w:name w:val="Unresolved Mention"/>
    <w:basedOn w:val="DefaultParagraphFont"/>
    <w:uiPriority w:val="99"/>
    <w:semiHidden/>
    <w:unhideWhenUsed/>
    <w:rsid w:val="00A129FA"/>
    <w:rPr>
      <w:color w:val="605E5C"/>
      <w:shd w:val="clear" w:color="auto" w:fill="E1DFDD"/>
    </w:rPr>
  </w:style>
  <w:style w:type="paragraph" w:styleId="ListParagraph">
    <w:name w:val="List Paragraph"/>
    <w:basedOn w:val="Normal"/>
    <w:uiPriority w:val="34"/>
    <w:qFormat/>
    <w:rsid w:val="00B2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broadchal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Chris Rothwell</cp:lastModifiedBy>
  <cp:revision>3</cp:revision>
  <dcterms:created xsi:type="dcterms:W3CDTF">2023-05-26T13:39:00Z</dcterms:created>
  <dcterms:modified xsi:type="dcterms:W3CDTF">2023-05-30T07:52:00Z</dcterms:modified>
</cp:coreProperties>
</file>