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0B71A735" w:rsidR="00413715" w:rsidRPr="00413715" w:rsidRDefault="00413715" w:rsidP="00413715">
      <w:pPr>
        <w:pStyle w:val="Body1"/>
        <w:jc w:val="center"/>
      </w:pPr>
      <w:r w:rsidRPr="00413715">
        <w:t xml:space="preserve">Minutes of the </w:t>
      </w:r>
      <w:r w:rsidR="00B769BF">
        <w:t>10</w:t>
      </w:r>
      <w:r w:rsidR="00E90876">
        <w:t>6</w:t>
      </w:r>
      <w:r w:rsidR="004E7A95">
        <w:t>5</w:t>
      </w:r>
      <w:r w:rsidR="00C23136">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7C64C8B4" w:rsidR="00413715" w:rsidRDefault="00F92DFF" w:rsidP="00413715">
      <w:pPr>
        <w:pStyle w:val="Body1"/>
        <w:jc w:val="center"/>
      </w:pPr>
      <w:r>
        <w:t>Wednes</w:t>
      </w:r>
      <w:r w:rsidR="00413715" w:rsidRPr="00413715">
        <w:t xml:space="preserve">day </w:t>
      </w:r>
      <w:r w:rsidR="00C23136">
        <w:t>1</w:t>
      </w:r>
      <w:r w:rsidR="004E7A95">
        <w:t>0 January 2024</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4E7C30B8" w14:textId="4F48EBC9" w:rsidR="00D66627" w:rsidRPr="00E90876" w:rsidRDefault="00413715" w:rsidP="00E90876">
      <w:pPr>
        <w:pStyle w:val="Subtitle0"/>
        <w:rPr>
          <w:u w:val="single"/>
        </w:rPr>
      </w:pPr>
      <w:r w:rsidRPr="00413715">
        <w:rPr>
          <w:u w:val="single"/>
        </w:rPr>
        <w:t>ATTENDANC</w:t>
      </w:r>
      <w:r w:rsidR="0000247D">
        <w:rPr>
          <w:u w:val="single"/>
        </w:rPr>
        <w:t>E</w:t>
      </w:r>
    </w:p>
    <w:p w14:paraId="08DA598E" w14:textId="77777777" w:rsidR="00DB11AD" w:rsidRDefault="00E90876" w:rsidP="00B769BF">
      <w:r>
        <w:t xml:space="preserve">Mr </w:t>
      </w:r>
      <w:r w:rsidR="00DB11AD">
        <w:t>T Hitchings</w:t>
      </w:r>
    </w:p>
    <w:p w14:paraId="3CDCA8BD" w14:textId="670A076B" w:rsidR="00AB43DF" w:rsidRDefault="00E90876" w:rsidP="00B769BF">
      <w:r>
        <w:t>M Pickford</w:t>
      </w:r>
    </w:p>
    <w:p w14:paraId="7746A0E1" w14:textId="5D78BB4A" w:rsidR="00F92F3A" w:rsidRDefault="00AB43DF" w:rsidP="00B769BF">
      <w:r>
        <w:t>Mr J A</w:t>
      </w:r>
      <w:r w:rsidR="004813DC">
        <w:t>l</w:t>
      </w:r>
      <w:r>
        <w:t>lison</w:t>
      </w:r>
    </w:p>
    <w:p w14:paraId="284BEC9C" w14:textId="073C2B1E" w:rsidR="001210AD" w:rsidRDefault="007A026E" w:rsidP="00B769BF">
      <w:r>
        <w:t xml:space="preserve">Mr T </w:t>
      </w:r>
      <w:r w:rsidR="001210AD">
        <w:t>Kimbe</w:t>
      </w:r>
      <w:r w:rsidR="00E90876">
        <w:t>r</w:t>
      </w:r>
    </w:p>
    <w:p w14:paraId="38F379DE" w14:textId="29700F10" w:rsidR="00C23136" w:rsidRDefault="00C23136" w:rsidP="00B769BF">
      <w:r>
        <w:t>Mrs E Richter</w:t>
      </w:r>
    </w:p>
    <w:p w14:paraId="229FC60A" w14:textId="46786DC0" w:rsidR="00C23136" w:rsidRDefault="00C23136" w:rsidP="00B769BF">
      <w:r>
        <w:t>Mr S Dawes</w:t>
      </w:r>
    </w:p>
    <w:p w14:paraId="3286312B" w14:textId="111BAD5C" w:rsidR="00E90876"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ltham</w:t>
      </w:r>
    </w:p>
    <w:p w14:paraId="6098DFAF" w14:textId="0DC8BF29"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r w:rsidR="004E7A95">
        <w:rPr>
          <w:sz w:val="24"/>
          <w:szCs w:val="24"/>
        </w:rPr>
        <w:t xml:space="preserve">Ashley </w:t>
      </w:r>
      <w:proofErr w:type="spellStart"/>
      <w:r w:rsidR="004E7A95">
        <w:rPr>
          <w:sz w:val="24"/>
          <w:szCs w:val="24"/>
        </w:rPr>
        <w:t>Truluck</w:t>
      </w:r>
      <w:proofErr w:type="spellEnd"/>
      <w:r w:rsidR="004E7A95">
        <w:rPr>
          <w:sz w:val="24"/>
          <w:szCs w:val="24"/>
        </w:rPr>
        <w:t xml:space="preserve"> was in attendance for item</w:t>
      </w:r>
      <w:r w:rsidR="00CE5A61">
        <w:rPr>
          <w:sz w:val="24"/>
          <w:szCs w:val="24"/>
        </w:rPr>
        <w:t xml:space="preserve"> </w:t>
      </w:r>
      <w:r w:rsidR="004E7A95">
        <w:rPr>
          <w:sz w:val="24"/>
          <w:szCs w:val="24"/>
        </w:rPr>
        <w:t>3.</w:t>
      </w:r>
    </w:p>
    <w:p w14:paraId="5ED91E39" w14:textId="06FB10A0" w:rsidR="00F92F3A" w:rsidRPr="00DB11AD" w:rsidRDefault="00F92F3A" w:rsidP="00413715">
      <w:pPr>
        <w:pStyle w:val="Level10"/>
        <w:rPr>
          <w:b w:val="0"/>
          <w:bCs/>
          <w:szCs w:val="24"/>
        </w:rPr>
      </w:pPr>
      <w:r>
        <w:rPr>
          <w:szCs w:val="24"/>
        </w:rPr>
        <w:t xml:space="preserve">To receive apologies for absence. </w:t>
      </w:r>
      <w:r w:rsidR="004E7A95" w:rsidRPr="004E7A95">
        <w:rPr>
          <w:b w:val="0"/>
          <w:bCs/>
          <w:szCs w:val="24"/>
        </w:rPr>
        <w:t>E Fry and S Carter.</w:t>
      </w:r>
    </w:p>
    <w:p w14:paraId="6797D2F0" w14:textId="362BEE6E" w:rsidR="00B348D0" w:rsidRPr="001210AD" w:rsidRDefault="00F92F3A" w:rsidP="00413715">
      <w:pPr>
        <w:pStyle w:val="Level10"/>
        <w:rPr>
          <w:b w:val="0"/>
          <w:bCs/>
          <w:szCs w:val="24"/>
        </w:rPr>
      </w:pPr>
      <w:r>
        <w:rPr>
          <w:szCs w:val="24"/>
        </w:rPr>
        <w:t xml:space="preserve">To record Declarations of Interest. </w:t>
      </w:r>
      <w:r w:rsidR="00E07DB6">
        <w:rPr>
          <w:szCs w:val="24"/>
        </w:rPr>
        <w:t xml:space="preserve"> </w:t>
      </w:r>
      <w:r w:rsidR="00E90876">
        <w:rPr>
          <w:b w:val="0"/>
          <w:bCs/>
          <w:szCs w:val="24"/>
        </w:rPr>
        <w:t xml:space="preserve">Cllr </w:t>
      </w:r>
      <w:r w:rsidR="004E7A95">
        <w:rPr>
          <w:b w:val="0"/>
          <w:bCs/>
          <w:szCs w:val="24"/>
        </w:rPr>
        <w:t xml:space="preserve">T Hitchings declared a non-pecuniary interest in item 12 as a Trustee of DSAT. </w:t>
      </w:r>
    </w:p>
    <w:p w14:paraId="2FC89C60" w14:textId="3B550A89" w:rsidR="004E7A95" w:rsidRDefault="00F92F3A" w:rsidP="00427D6D">
      <w:pPr>
        <w:pStyle w:val="Level10"/>
        <w:rPr>
          <w:b w:val="0"/>
          <w:bCs/>
          <w:szCs w:val="24"/>
        </w:rPr>
      </w:pPr>
      <w:r w:rsidRPr="004E7A95">
        <w:rPr>
          <w:szCs w:val="24"/>
        </w:rPr>
        <w:t xml:space="preserve">Chairman’s announcements. </w:t>
      </w:r>
      <w:r w:rsidR="006329DD" w:rsidRPr="004E7A95">
        <w:rPr>
          <w:b w:val="0"/>
          <w:bCs/>
          <w:szCs w:val="24"/>
        </w:rPr>
        <w:t xml:space="preserve">The Chairman </w:t>
      </w:r>
      <w:r w:rsidR="00C23136" w:rsidRPr="004E7A95">
        <w:rPr>
          <w:b w:val="0"/>
          <w:bCs/>
          <w:szCs w:val="24"/>
        </w:rPr>
        <w:t>welcomed</w:t>
      </w:r>
      <w:r w:rsidR="00DB11AD" w:rsidRPr="004E7A95">
        <w:rPr>
          <w:b w:val="0"/>
          <w:bCs/>
          <w:szCs w:val="24"/>
        </w:rPr>
        <w:t xml:space="preserve"> </w:t>
      </w:r>
      <w:r w:rsidR="004E7A95" w:rsidRPr="004E7A95">
        <w:rPr>
          <w:b w:val="0"/>
          <w:bCs/>
          <w:szCs w:val="24"/>
        </w:rPr>
        <w:t xml:space="preserve">Ashley </w:t>
      </w:r>
      <w:proofErr w:type="spellStart"/>
      <w:r w:rsidR="004E7A95" w:rsidRPr="004E7A95">
        <w:rPr>
          <w:b w:val="0"/>
          <w:bCs/>
          <w:szCs w:val="24"/>
        </w:rPr>
        <w:t>Truluck</w:t>
      </w:r>
      <w:proofErr w:type="spellEnd"/>
      <w:r w:rsidR="004E7A95" w:rsidRPr="004E7A95">
        <w:rPr>
          <w:b w:val="0"/>
          <w:bCs/>
          <w:szCs w:val="24"/>
        </w:rPr>
        <w:t xml:space="preserve"> </w:t>
      </w:r>
      <w:r w:rsidR="004E7A95">
        <w:rPr>
          <w:b w:val="0"/>
          <w:bCs/>
          <w:szCs w:val="24"/>
        </w:rPr>
        <w:t xml:space="preserve">(AT) </w:t>
      </w:r>
      <w:r w:rsidR="004E7A95" w:rsidRPr="004E7A95">
        <w:rPr>
          <w:b w:val="0"/>
          <w:bCs/>
          <w:szCs w:val="24"/>
        </w:rPr>
        <w:t>to the meeting. A</w:t>
      </w:r>
      <w:r w:rsidR="00CE5A61">
        <w:rPr>
          <w:b w:val="0"/>
          <w:bCs/>
          <w:szCs w:val="24"/>
        </w:rPr>
        <w:t>T</w:t>
      </w:r>
      <w:r w:rsidR="004E7A95">
        <w:rPr>
          <w:b w:val="0"/>
          <w:bCs/>
          <w:szCs w:val="24"/>
        </w:rPr>
        <w:t xml:space="preserve"> provided the Council with an update from his meetings with Wiltshire Councill (WC) and Place Studio Consultants on Local Plan (LP)</w:t>
      </w:r>
      <w:r w:rsidR="00CE5A61">
        <w:rPr>
          <w:b w:val="0"/>
          <w:bCs/>
          <w:szCs w:val="24"/>
        </w:rPr>
        <w:t xml:space="preserve"> </w:t>
      </w:r>
      <w:r w:rsidR="004E7A95">
        <w:rPr>
          <w:b w:val="0"/>
          <w:bCs/>
          <w:szCs w:val="24"/>
        </w:rPr>
        <w:t>and Neighbourhood Planning.</w:t>
      </w:r>
    </w:p>
    <w:p w14:paraId="29C7A4AC" w14:textId="77777777" w:rsidR="001E2352" w:rsidRDefault="004E7A95" w:rsidP="004E7A95">
      <w:pPr>
        <w:pStyle w:val="Level10"/>
        <w:numPr>
          <w:ilvl w:val="0"/>
          <w:numId w:val="0"/>
        </w:numPr>
        <w:ind w:left="680"/>
        <w:rPr>
          <w:b w:val="0"/>
          <w:bCs/>
          <w:szCs w:val="24"/>
        </w:rPr>
      </w:pPr>
      <w:r w:rsidRPr="004E7A95">
        <w:rPr>
          <w:b w:val="0"/>
          <w:bCs/>
          <w:szCs w:val="24"/>
        </w:rPr>
        <w:t>As regards the Local Plan, A</w:t>
      </w:r>
      <w:r>
        <w:rPr>
          <w:b w:val="0"/>
          <w:bCs/>
          <w:szCs w:val="24"/>
        </w:rPr>
        <w:t xml:space="preserve">T advised that WC had made significant strides towards its housing targets and was now able to meet 4.5 years of the 5-year supply requirement. </w:t>
      </w:r>
    </w:p>
    <w:p w14:paraId="571AB05E" w14:textId="6B0521D0" w:rsidR="004E7A95" w:rsidRDefault="004E7A95" w:rsidP="004E7A95">
      <w:pPr>
        <w:pStyle w:val="Level10"/>
        <w:numPr>
          <w:ilvl w:val="0"/>
          <w:numId w:val="0"/>
        </w:numPr>
        <w:ind w:left="680"/>
        <w:rPr>
          <w:b w:val="0"/>
          <w:bCs/>
          <w:szCs w:val="24"/>
        </w:rPr>
      </w:pPr>
      <w:r>
        <w:rPr>
          <w:b w:val="0"/>
          <w:bCs/>
          <w:szCs w:val="24"/>
        </w:rPr>
        <w:t>AT also advised that the National Planning Framework reinforced the benefits of Neighbourhood Planning</w:t>
      </w:r>
      <w:r w:rsidR="001E2352">
        <w:rPr>
          <w:b w:val="0"/>
          <w:bCs/>
          <w:szCs w:val="24"/>
        </w:rPr>
        <w:t>.</w:t>
      </w:r>
    </w:p>
    <w:p w14:paraId="7788BE1F" w14:textId="1C3DA12E" w:rsidR="001E2352" w:rsidRPr="004E7A95" w:rsidRDefault="001E2352" w:rsidP="004E7A95">
      <w:pPr>
        <w:pStyle w:val="Level10"/>
        <w:numPr>
          <w:ilvl w:val="0"/>
          <w:numId w:val="0"/>
        </w:numPr>
        <w:ind w:left="680"/>
        <w:rPr>
          <w:b w:val="0"/>
          <w:bCs/>
          <w:szCs w:val="24"/>
        </w:rPr>
      </w:pPr>
      <w:r>
        <w:rPr>
          <w:b w:val="0"/>
          <w:bCs/>
          <w:szCs w:val="24"/>
        </w:rPr>
        <w:t xml:space="preserve">AT </w:t>
      </w:r>
      <w:r w:rsidR="00CE5A61">
        <w:rPr>
          <w:b w:val="0"/>
          <w:bCs/>
          <w:szCs w:val="24"/>
        </w:rPr>
        <w:t>stated</w:t>
      </w:r>
      <w:r>
        <w:rPr>
          <w:b w:val="0"/>
          <w:bCs/>
          <w:szCs w:val="24"/>
        </w:rPr>
        <w:t xml:space="preserve"> that grant availability of up to £10,000 had been confirmed for the NP process subject to application being submitted and he had met with Place Studio Consultants and provisionally booked their support for NP refresh work </w:t>
      </w:r>
      <w:r>
        <w:rPr>
          <w:b w:val="0"/>
          <w:bCs/>
          <w:szCs w:val="24"/>
        </w:rPr>
        <w:lastRenderedPageBreak/>
        <w:t>in 2024/25. AT advised that Grant information will be available April/May 2024. The Council supported this position subject to grant funding being received. A budget allocation of £4,000 has been made within the Special Precept that has been submitted by the Council for 2024/2025 Precept.</w:t>
      </w:r>
    </w:p>
    <w:p w14:paraId="0A796BC9" w14:textId="1742EB6E" w:rsidR="00733E6B" w:rsidRPr="00733E6B" w:rsidRDefault="00733E6B" w:rsidP="001866E3">
      <w:pPr>
        <w:pStyle w:val="Level10"/>
        <w:rPr>
          <w:b w:val="0"/>
          <w:bCs/>
          <w:szCs w:val="24"/>
        </w:rPr>
      </w:pPr>
      <w:r>
        <w:rPr>
          <w:szCs w:val="24"/>
        </w:rPr>
        <w:t>To approve the Minutes of the Meeting held on 1</w:t>
      </w:r>
      <w:r w:rsidR="00D21B66">
        <w:rPr>
          <w:szCs w:val="24"/>
        </w:rPr>
        <w:t xml:space="preserve">3 </w:t>
      </w:r>
      <w:r w:rsidR="001E2352">
        <w:rPr>
          <w:szCs w:val="24"/>
        </w:rPr>
        <w:t>December</w:t>
      </w:r>
      <w:r>
        <w:rPr>
          <w:szCs w:val="24"/>
        </w:rPr>
        <w:t xml:space="preserve"> 2023. </w:t>
      </w:r>
      <w:r w:rsidRPr="00733E6B">
        <w:rPr>
          <w:b w:val="0"/>
          <w:bCs/>
          <w:szCs w:val="24"/>
        </w:rPr>
        <w:t>Agreed</w:t>
      </w:r>
      <w:r w:rsidR="00837E8E">
        <w:rPr>
          <w:b w:val="0"/>
          <w:bCs/>
          <w:szCs w:val="24"/>
        </w:rPr>
        <w:t xml:space="preserve">. </w:t>
      </w:r>
    </w:p>
    <w:p w14:paraId="52A9D8C8" w14:textId="0852D777" w:rsidR="001E2352" w:rsidRDefault="00733E6B" w:rsidP="001866E3">
      <w:pPr>
        <w:pStyle w:val="Level10"/>
        <w:rPr>
          <w:b w:val="0"/>
          <w:bCs/>
          <w:szCs w:val="24"/>
        </w:rPr>
      </w:pPr>
      <w:r>
        <w:rPr>
          <w:szCs w:val="24"/>
        </w:rPr>
        <w:t xml:space="preserve">Matters Arising. </w:t>
      </w:r>
      <w:r w:rsidR="00D21B66" w:rsidRPr="00D21B66">
        <w:rPr>
          <w:b w:val="0"/>
          <w:bCs/>
          <w:szCs w:val="24"/>
        </w:rPr>
        <w:t xml:space="preserve">The Clerk </w:t>
      </w:r>
      <w:r w:rsidR="001E2352">
        <w:rPr>
          <w:b w:val="0"/>
          <w:bCs/>
          <w:szCs w:val="24"/>
        </w:rPr>
        <w:t>reported that a letter had been sent from the Chairman to the Queens Head Management about the Beer Garden and why the Council had submitted objection to removal of temporary permission.</w:t>
      </w:r>
    </w:p>
    <w:p w14:paraId="28216E6D" w14:textId="08EBFEF9" w:rsidR="001E2352" w:rsidRPr="001E2352" w:rsidRDefault="001E2352" w:rsidP="001E2352">
      <w:pPr>
        <w:pStyle w:val="Level10"/>
        <w:numPr>
          <w:ilvl w:val="0"/>
          <w:numId w:val="0"/>
        </w:numPr>
        <w:ind w:left="680"/>
        <w:rPr>
          <w:b w:val="0"/>
          <w:bCs/>
          <w:szCs w:val="24"/>
        </w:rPr>
      </w:pPr>
      <w:r w:rsidRPr="001E2352">
        <w:rPr>
          <w:b w:val="0"/>
          <w:bCs/>
          <w:szCs w:val="24"/>
        </w:rPr>
        <w:t xml:space="preserve">It was disappointing to note that Wiltshire Council had approved the application anyway and representations </w:t>
      </w:r>
      <w:r>
        <w:rPr>
          <w:b w:val="0"/>
          <w:bCs/>
          <w:szCs w:val="24"/>
        </w:rPr>
        <w:t>were</w:t>
      </w:r>
      <w:r w:rsidRPr="001E2352">
        <w:rPr>
          <w:b w:val="0"/>
          <w:bCs/>
          <w:szCs w:val="24"/>
        </w:rPr>
        <w:t xml:space="preserve"> made to Wiltshire Councillor Nabil Najjar</w:t>
      </w:r>
      <w:r>
        <w:rPr>
          <w:b w:val="0"/>
          <w:bCs/>
          <w:szCs w:val="24"/>
        </w:rPr>
        <w:t xml:space="preserve"> as it appears to the Council that Wiltshire Council disregard the Councils</w:t>
      </w:r>
      <w:r w:rsidR="00CE5A61">
        <w:rPr>
          <w:b w:val="0"/>
          <w:bCs/>
          <w:szCs w:val="24"/>
        </w:rPr>
        <w:t>’</w:t>
      </w:r>
      <w:r>
        <w:rPr>
          <w:b w:val="0"/>
          <w:bCs/>
          <w:szCs w:val="24"/>
        </w:rPr>
        <w:t xml:space="preserve"> views!</w:t>
      </w:r>
    </w:p>
    <w:p w14:paraId="00657701" w14:textId="00C95A63" w:rsidR="007F5458" w:rsidRDefault="00D21B66" w:rsidP="001866E3">
      <w:pPr>
        <w:pStyle w:val="Level10"/>
        <w:rPr>
          <w:b w:val="0"/>
          <w:bCs/>
          <w:szCs w:val="24"/>
        </w:rPr>
      </w:pPr>
      <w:r w:rsidRPr="00D21B66">
        <w:rPr>
          <w:szCs w:val="24"/>
        </w:rPr>
        <w:t>To receive update from Wiltshire Councillor N Najjar.</w:t>
      </w:r>
      <w:r>
        <w:rPr>
          <w:b w:val="0"/>
          <w:bCs/>
          <w:szCs w:val="24"/>
        </w:rPr>
        <w:t xml:space="preserve"> N</w:t>
      </w:r>
      <w:r w:rsidR="001E2352">
        <w:rPr>
          <w:b w:val="0"/>
          <w:bCs/>
          <w:szCs w:val="24"/>
        </w:rPr>
        <w:t>N updated on WC</w:t>
      </w:r>
      <w:r w:rsidR="007F5458">
        <w:rPr>
          <w:b w:val="0"/>
          <w:bCs/>
          <w:szCs w:val="24"/>
        </w:rPr>
        <w:t>’s</w:t>
      </w:r>
      <w:r w:rsidR="001E2352">
        <w:rPr>
          <w:b w:val="0"/>
          <w:bCs/>
          <w:szCs w:val="24"/>
        </w:rPr>
        <w:t xml:space="preserve"> work preparing the 2024/25 Budget</w:t>
      </w:r>
      <w:r w:rsidR="007F5458">
        <w:rPr>
          <w:b w:val="0"/>
          <w:bCs/>
          <w:szCs w:val="24"/>
        </w:rPr>
        <w:t xml:space="preserve"> which needs to be approved in the next </w:t>
      </w:r>
      <w:r w:rsidR="000C7F6E">
        <w:rPr>
          <w:b w:val="0"/>
          <w:bCs/>
          <w:szCs w:val="24"/>
        </w:rPr>
        <w:t>c</w:t>
      </w:r>
      <w:r w:rsidR="007F5458">
        <w:rPr>
          <w:b w:val="0"/>
          <w:bCs/>
          <w:szCs w:val="24"/>
        </w:rPr>
        <w:t>ouple of months. NN advised that WC are in a good financial position with significant capital reserves and a solid Treasury Management Plan.</w:t>
      </w:r>
    </w:p>
    <w:p w14:paraId="3D514E6E" w14:textId="4CAE4D4A" w:rsidR="00D21B66" w:rsidRDefault="007F5458" w:rsidP="007F5458">
      <w:pPr>
        <w:pStyle w:val="Level10"/>
        <w:numPr>
          <w:ilvl w:val="0"/>
          <w:numId w:val="0"/>
        </w:numPr>
        <w:ind w:left="680"/>
        <w:rPr>
          <w:b w:val="0"/>
          <w:bCs/>
          <w:szCs w:val="24"/>
        </w:rPr>
      </w:pPr>
      <w:r>
        <w:rPr>
          <w:b w:val="0"/>
          <w:bCs/>
          <w:szCs w:val="24"/>
        </w:rPr>
        <w:t>NN also updated on WC’s support to local initiatives through Area Board grants; and that the Explore Wilts App is going well.</w:t>
      </w:r>
    </w:p>
    <w:p w14:paraId="599DF3D0" w14:textId="3A9BA63F" w:rsidR="007F5458" w:rsidRDefault="007F5458" w:rsidP="007F5458">
      <w:pPr>
        <w:pStyle w:val="Level10"/>
        <w:numPr>
          <w:ilvl w:val="0"/>
          <w:numId w:val="0"/>
        </w:numPr>
        <w:ind w:left="680"/>
        <w:rPr>
          <w:b w:val="0"/>
          <w:bCs/>
          <w:szCs w:val="24"/>
        </w:rPr>
      </w:pPr>
      <w:r>
        <w:rPr>
          <w:b w:val="0"/>
          <w:bCs/>
          <w:szCs w:val="24"/>
        </w:rPr>
        <w:t xml:space="preserve">NN then received questions from the Council </w:t>
      </w:r>
      <w:proofErr w:type="gramStart"/>
      <w:r>
        <w:rPr>
          <w:b w:val="0"/>
          <w:bCs/>
          <w:szCs w:val="24"/>
        </w:rPr>
        <w:t>in particular on</w:t>
      </w:r>
      <w:proofErr w:type="gramEnd"/>
      <w:r>
        <w:rPr>
          <w:b w:val="0"/>
          <w:bCs/>
          <w:szCs w:val="24"/>
        </w:rPr>
        <w:t xml:space="preserve"> planning matters and the state of roads in the valley.</w:t>
      </w:r>
    </w:p>
    <w:p w14:paraId="50A4B41E" w14:textId="01AA15F1" w:rsidR="007F5458" w:rsidRDefault="007F5458" w:rsidP="007F5458">
      <w:pPr>
        <w:pStyle w:val="Level10"/>
        <w:numPr>
          <w:ilvl w:val="0"/>
          <w:numId w:val="0"/>
        </w:numPr>
        <w:ind w:left="680"/>
        <w:rPr>
          <w:b w:val="0"/>
          <w:bCs/>
          <w:szCs w:val="24"/>
        </w:rPr>
      </w:pPr>
      <w:r>
        <w:rPr>
          <w:b w:val="0"/>
          <w:bCs/>
          <w:szCs w:val="24"/>
        </w:rPr>
        <w:t>The Chairman raised concern about the ongoing delays on approval for the affordable housing. NN to raise with Planning Officer and revert.</w:t>
      </w:r>
    </w:p>
    <w:p w14:paraId="14BD77B1" w14:textId="015E6D75" w:rsidR="001E2D89" w:rsidRPr="007F5458" w:rsidRDefault="001E2D89" w:rsidP="007F5458">
      <w:pPr>
        <w:pStyle w:val="Level10"/>
        <w:rPr>
          <w:szCs w:val="24"/>
        </w:rPr>
      </w:pPr>
      <w:r>
        <w:rPr>
          <w:szCs w:val="24"/>
        </w:rPr>
        <w:t xml:space="preserve">To </w:t>
      </w:r>
      <w:r w:rsidR="007F5458">
        <w:rPr>
          <w:szCs w:val="24"/>
        </w:rPr>
        <w:t>confirm arrangements for appointment of Parish Council representatives as Trustees for the Broad Chalke Community Fund (BCCF).</w:t>
      </w:r>
    </w:p>
    <w:p w14:paraId="0F531358" w14:textId="77777777" w:rsidR="007F5458" w:rsidRDefault="007F5458" w:rsidP="001E2D89">
      <w:pPr>
        <w:pStyle w:val="Level10"/>
        <w:numPr>
          <w:ilvl w:val="0"/>
          <w:numId w:val="0"/>
        </w:numPr>
        <w:ind w:left="680"/>
        <w:rPr>
          <w:b w:val="0"/>
          <w:bCs/>
          <w:szCs w:val="24"/>
        </w:rPr>
      </w:pPr>
      <w:r>
        <w:rPr>
          <w:b w:val="0"/>
          <w:bCs/>
          <w:szCs w:val="24"/>
        </w:rPr>
        <w:t>The Clerk reported on his meetings with Michael Roe on various matters linked to the BCCF.</w:t>
      </w:r>
    </w:p>
    <w:p w14:paraId="6C34C710" w14:textId="60A14E0D" w:rsidR="007F5458" w:rsidRDefault="007F5458" w:rsidP="001E2D89">
      <w:pPr>
        <w:pStyle w:val="Level10"/>
        <w:numPr>
          <w:ilvl w:val="0"/>
          <w:numId w:val="0"/>
        </w:numPr>
        <w:ind w:left="680"/>
        <w:rPr>
          <w:b w:val="0"/>
          <w:bCs/>
          <w:szCs w:val="24"/>
        </w:rPr>
      </w:pPr>
      <w:r>
        <w:rPr>
          <w:b w:val="0"/>
          <w:bCs/>
          <w:szCs w:val="24"/>
        </w:rPr>
        <w:t>As regards formalising Parish Council appointments</w:t>
      </w:r>
      <w:r w:rsidR="00CE5A61">
        <w:rPr>
          <w:b w:val="0"/>
          <w:bCs/>
          <w:szCs w:val="24"/>
        </w:rPr>
        <w:t>,</w:t>
      </w:r>
      <w:r>
        <w:rPr>
          <w:b w:val="0"/>
          <w:bCs/>
          <w:szCs w:val="24"/>
        </w:rPr>
        <w:t xml:space="preserve"> </w:t>
      </w:r>
      <w:r w:rsidR="000C7F6E">
        <w:rPr>
          <w:b w:val="0"/>
          <w:bCs/>
          <w:szCs w:val="24"/>
        </w:rPr>
        <w:t>it has been proposed that t</w:t>
      </w:r>
      <w:r>
        <w:rPr>
          <w:b w:val="0"/>
          <w:bCs/>
          <w:szCs w:val="24"/>
        </w:rPr>
        <w:t>his take</w:t>
      </w:r>
      <w:r w:rsidR="000C7F6E">
        <w:rPr>
          <w:b w:val="0"/>
          <w:bCs/>
          <w:szCs w:val="24"/>
        </w:rPr>
        <w:t>s</w:t>
      </w:r>
      <w:r>
        <w:rPr>
          <w:b w:val="0"/>
          <w:bCs/>
          <w:szCs w:val="24"/>
        </w:rPr>
        <w:t xml:space="preserve"> place at the Annual Council Meeting each year. One of the 3 Council </w:t>
      </w:r>
      <w:r>
        <w:rPr>
          <w:b w:val="0"/>
          <w:bCs/>
          <w:szCs w:val="24"/>
        </w:rPr>
        <w:lastRenderedPageBreak/>
        <w:t>appointments would step down each year but is eligible to stand again. The current Trustees are:</w:t>
      </w:r>
    </w:p>
    <w:p w14:paraId="69C619DE" w14:textId="77777777" w:rsidR="007F5458" w:rsidRDefault="007F5458" w:rsidP="001E2D89">
      <w:pPr>
        <w:pStyle w:val="Level10"/>
        <w:numPr>
          <w:ilvl w:val="0"/>
          <w:numId w:val="0"/>
        </w:numPr>
        <w:ind w:left="680"/>
        <w:rPr>
          <w:b w:val="0"/>
          <w:bCs/>
          <w:szCs w:val="24"/>
        </w:rPr>
      </w:pPr>
      <w:r>
        <w:rPr>
          <w:b w:val="0"/>
          <w:bCs/>
          <w:szCs w:val="24"/>
        </w:rPr>
        <w:t xml:space="preserve">Michael Roe, Damon </w:t>
      </w:r>
      <w:proofErr w:type="gramStart"/>
      <w:r>
        <w:rPr>
          <w:b w:val="0"/>
          <w:bCs/>
          <w:szCs w:val="24"/>
        </w:rPr>
        <w:t>Johns</w:t>
      </w:r>
      <w:proofErr w:type="gramEnd"/>
      <w:r>
        <w:rPr>
          <w:b w:val="0"/>
          <w:bCs/>
          <w:szCs w:val="24"/>
        </w:rPr>
        <w:t xml:space="preserve"> and Sue Fry as Parish Council appointees</w:t>
      </w:r>
    </w:p>
    <w:p w14:paraId="2CFB6B2C" w14:textId="77777777" w:rsidR="007F5458" w:rsidRDefault="007F5458" w:rsidP="001E2D89">
      <w:pPr>
        <w:pStyle w:val="Level10"/>
        <w:numPr>
          <w:ilvl w:val="0"/>
          <w:numId w:val="0"/>
        </w:numPr>
        <w:ind w:left="680"/>
        <w:rPr>
          <w:b w:val="0"/>
          <w:bCs/>
          <w:szCs w:val="24"/>
        </w:rPr>
      </w:pPr>
      <w:r>
        <w:rPr>
          <w:b w:val="0"/>
          <w:bCs/>
          <w:szCs w:val="24"/>
        </w:rPr>
        <w:t>Hilary Brown as PCC appointee</w:t>
      </w:r>
    </w:p>
    <w:p w14:paraId="608EF6B9" w14:textId="77777777" w:rsidR="007F5458" w:rsidRDefault="007F5458" w:rsidP="001E2D89">
      <w:pPr>
        <w:pStyle w:val="Level10"/>
        <w:numPr>
          <w:ilvl w:val="0"/>
          <w:numId w:val="0"/>
        </w:numPr>
        <w:ind w:left="680"/>
        <w:rPr>
          <w:b w:val="0"/>
          <w:bCs/>
          <w:szCs w:val="24"/>
        </w:rPr>
      </w:pPr>
      <w:r>
        <w:rPr>
          <w:b w:val="0"/>
          <w:bCs/>
          <w:szCs w:val="24"/>
        </w:rPr>
        <w:t>The Rector.</w:t>
      </w:r>
    </w:p>
    <w:p w14:paraId="5E1A71C0" w14:textId="3C7CAE7F" w:rsidR="007F5458" w:rsidRDefault="007F5458" w:rsidP="001E2D89">
      <w:pPr>
        <w:pStyle w:val="Level10"/>
        <w:numPr>
          <w:ilvl w:val="0"/>
          <w:numId w:val="0"/>
        </w:numPr>
        <w:ind w:left="680"/>
        <w:rPr>
          <w:b w:val="0"/>
          <w:bCs/>
          <w:szCs w:val="24"/>
        </w:rPr>
      </w:pPr>
      <w:r>
        <w:rPr>
          <w:b w:val="0"/>
          <w:bCs/>
          <w:szCs w:val="24"/>
        </w:rPr>
        <w:t xml:space="preserve">Trustees serve a </w:t>
      </w:r>
      <w:r w:rsidR="00AB5BC6">
        <w:rPr>
          <w:b w:val="0"/>
          <w:bCs/>
          <w:szCs w:val="24"/>
        </w:rPr>
        <w:t>4-year</w:t>
      </w:r>
      <w:r>
        <w:rPr>
          <w:b w:val="0"/>
          <w:bCs/>
          <w:szCs w:val="24"/>
        </w:rPr>
        <w:t xml:space="preserve"> term.</w:t>
      </w:r>
    </w:p>
    <w:p w14:paraId="2F2E1BC5" w14:textId="49242E53" w:rsidR="00470402" w:rsidRDefault="007F5458" w:rsidP="001E2D89">
      <w:pPr>
        <w:pStyle w:val="Level10"/>
        <w:numPr>
          <w:ilvl w:val="0"/>
          <w:numId w:val="0"/>
        </w:numPr>
        <w:ind w:left="680"/>
        <w:rPr>
          <w:b w:val="0"/>
          <w:bCs/>
          <w:szCs w:val="24"/>
        </w:rPr>
      </w:pPr>
      <w:r>
        <w:rPr>
          <w:b w:val="0"/>
          <w:bCs/>
          <w:szCs w:val="24"/>
        </w:rPr>
        <w:t xml:space="preserve">Michael Roe will step down this year but is eligible for </w:t>
      </w:r>
      <w:r w:rsidR="00AB5BC6">
        <w:rPr>
          <w:b w:val="0"/>
          <w:bCs/>
          <w:szCs w:val="24"/>
        </w:rPr>
        <w:t xml:space="preserve">reappointment. The Council agreed </w:t>
      </w:r>
      <w:r w:rsidR="000C7F6E">
        <w:rPr>
          <w:b w:val="0"/>
          <w:bCs/>
          <w:szCs w:val="24"/>
        </w:rPr>
        <w:t xml:space="preserve">this approach with the addition </w:t>
      </w:r>
      <w:r w:rsidR="00AB5BC6">
        <w:rPr>
          <w:b w:val="0"/>
          <w:bCs/>
          <w:szCs w:val="24"/>
        </w:rPr>
        <w:t>that i</w:t>
      </w:r>
      <w:r w:rsidR="000C7F6E">
        <w:rPr>
          <w:b w:val="0"/>
          <w:bCs/>
          <w:szCs w:val="24"/>
        </w:rPr>
        <w:t xml:space="preserve">t </w:t>
      </w:r>
      <w:r w:rsidR="00AB5BC6">
        <w:rPr>
          <w:b w:val="0"/>
          <w:bCs/>
          <w:szCs w:val="24"/>
        </w:rPr>
        <w:t>would help to have at least 3 months’ notice if any Trustee did not wish to stand again.</w:t>
      </w:r>
    </w:p>
    <w:p w14:paraId="326BC4A5" w14:textId="3F3BD537" w:rsidR="00AB5BC6" w:rsidRDefault="00AB5BC6" w:rsidP="001E2D89">
      <w:pPr>
        <w:pStyle w:val="Level10"/>
        <w:numPr>
          <w:ilvl w:val="0"/>
          <w:numId w:val="0"/>
        </w:numPr>
        <w:ind w:left="680"/>
        <w:rPr>
          <w:b w:val="0"/>
          <w:bCs/>
          <w:szCs w:val="24"/>
        </w:rPr>
      </w:pPr>
      <w:r>
        <w:rPr>
          <w:b w:val="0"/>
          <w:bCs/>
          <w:szCs w:val="24"/>
        </w:rPr>
        <w:t>The Terms of Reference of the BCCF are set out in the Charity Commission’s Scheme dated 21</w:t>
      </w:r>
      <w:r w:rsidRPr="00AB5BC6">
        <w:rPr>
          <w:b w:val="0"/>
          <w:bCs/>
          <w:szCs w:val="24"/>
          <w:vertAlign w:val="superscript"/>
        </w:rPr>
        <w:t>st</w:t>
      </w:r>
      <w:r>
        <w:rPr>
          <w:b w:val="0"/>
          <w:bCs/>
          <w:szCs w:val="24"/>
        </w:rPr>
        <w:t xml:space="preserve"> June 1990.</w:t>
      </w:r>
    </w:p>
    <w:p w14:paraId="3D6CAD0D" w14:textId="6A7E0865" w:rsidR="00470402" w:rsidRPr="00470402" w:rsidRDefault="00470402" w:rsidP="001866E3">
      <w:pPr>
        <w:pStyle w:val="Level10"/>
        <w:rPr>
          <w:szCs w:val="24"/>
        </w:rPr>
      </w:pPr>
      <w:r w:rsidRPr="00470402">
        <w:rPr>
          <w:szCs w:val="24"/>
        </w:rPr>
        <w:t>To receive a report on the new Sports ground Lease negotiations.</w:t>
      </w:r>
    </w:p>
    <w:p w14:paraId="088B3FF6" w14:textId="63DAF1FE" w:rsidR="000C7F6E" w:rsidRDefault="00470402" w:rsidP="00470402">
      <w:pPr>
        <w:pStyle w:val="Level10"/>
        <w:numPr>
          <w:ilvl w:val="0"/>
          <w:numId w:val="0"/>
        </w:numPr>
        <w:ind w:left="680"/>
        <w:rPr>
          <w:rStyle w:val="Strong"/>
          <w:rFonts w:cstheme="minorHAnsi"/>
          <w:bCs w:val="0"/>
        </w:rPr>
      </w:pPr>
      <w:r w:rsidRPr="00470402">
        <w:rPr>
          <w:rStyle w:val="Strong"/>
          <w:rFonts w:cstheme="minorHAnsi"/>
          <w:bCs w:val="0"/>
        </w:rPr>
        <w:t xml:space="preserve">The Clerk </w:t>
      </w:r>
      <w:r w:rsidR="000C7F6E">
        <w:rPr>
          <w:rStyle w:val="Strong"/>
          <w:rFonts w:cstheme="minorHAnsi"/>
          <w:bCs w:val="0"/>
        </w:rPr>
        <w:t xml:space="preserve">briefed the meeting on the further </w:t>
      </w:r>
      <w:r w:rsidR="008E3D31">
        <w:rPr>
          <w:rStyle w:val="Strong"/>
          <w:rFonts w:cstheme="minorHAnsi"/>
          <w:bCs w:val="0"/>
        </w:rPr>
        <w:t>discussions that</w:t>
      </w:r>
      <w:r w:rsidR="000C7F6E">
        <w:rPr>
          <w:rStyle w:val="Strong"/>
          <w:rFonts w:cstheme="minorHAnsi"/>
          <w:bCs w:val="0"/>
        </w:rPr>
        <w:t xml:space="preserve"> have taken place, with Michael Roe as representative of BCCF and with Trethowans, the solicitors acting for the Jeans family.</w:t>
      </w:r>
    </w:p>
    <w:p w14:paraId="1DB0F067" w14:textId="77777777" w:rsidR="006B60C8" w:rsidRDefault="000C7F6E" w:rsidP="00470402">
      <w:pPr>
        <w:pStyle w:val="Level10"/>
        <w:numPr>
          <w:ilvl w:val="0"/>
          <w:numId w:val="0"/>
        </w:numPr>
        <w:ind w:left="680"/>
        <w:rPr>
          <w:rStyle w:val="Strong"/>
          <w:rFonts w:cstheme="minorHAnsi"/>
          <w:bCs w:val="0"/>
        </w:rPr>
      </w:pPr>
      <w:r>
        <w:rPr>
          <w:rStyle w:val="Strong"/>
          <w:rFonts w:cstheme="minorHAnsi"/>
          <w:bCs w:val="0"/>
        </w:rPr>
        <w:t xml:space="preserve">BCCF discussions had taken place following a query raised as to any relationship and link between the Sports Ground Lease and the Lease for Chalk </w:t>
      </w:r>
      <w:proofErr w:type="spellStart"/>
      <w:r>
        <w:rPr>
          <w:rStyle w:val="Strong"/>
          <w:rFonts w:cstheme="minorHAnsi"/>
          <w:bCs w:val="0"/>
        </w:rPr>
        <w:t>Pyt</w:t>
      </w:r>
      <w:proofErr w:type="spellEnd"/>
      <w:r>
        <w:rPr>
          <w:rStyle w:val="Strong"/>
          <w:rFonts w:cstheme="minorHAnsi"/>
          <w:bCs w:val="0"/>
        </w:rPr>
        <w:t xml:space="preserve"> Poor Patch. Following further research, </w:t>
      </w:r>
      <w:r w:rsidR="006B60C8">
        <w:rPr>
          <w:rStyle w:val="Strong"/>
          <w:rFonts w:cstheme="minorHAnsi"/>
          <w:bCs w:val="0"/>
        </w:rPr>
        <w:t>an Order from the</w:t>
      </w:r>
      <w:r>
        <w:rPr>
          <w:rStyle w:val="Strong"/>
          <w:rFonts w:cstheme="minorHAnsi"/>
          <w:bCs w:val="0"/>
        </w:rPr>
        <w:t xml:space="preserve"> Charity Commission </w:t>
      </w:r>
      <w:r w:rsidR="006B60C8">
        <w:rPr>
          <w:rStyle w:val="Strong"/>
          <w:rFonts w:cstheme="minorHAnsi"/>
          <w:bCs w:val="0"/>
        </w:rPr>
        <w:t xml:space="preserve">dated 21 June 1990 </w:t>
      </w:r>
      <w:r>
        <w:rPr>
          <w:rStyle w:val="Strong"/>
          <w:rFonts w:cstheme="minorHAnsi"/>
          <w:bCs w:val="0"/>
        </w:rPr>
        <w:t xml:space="preserve">identifies that ownership of Chalk </w:t>
      </w:r>
      <w:proofErr w:type="spellStart"/>
      <w:r>
        <w:rPr>
          <w:rStyle w:val="Strong"/>
          <w:rFonts w:cstheme="minorHAnsi"/>
          <w:bCs w:val="0"/>
        </w:rPr>
        <w:t>Pyt</w:t>
      </w:r>
      <w:proofErr w:type="spellEnd"/>
      <w:r>
        <w:rPr>
          <w:rStyle w:val="Strong"/>
          <w:rFonts w:cstheme="minorHAnsi"/>
          <w:bCs w:val="0"/>
        </w:rPr>
        <w:t xml:space="preserve"> Poor Patch is vested in BCCF</w:t>
      </w:r>
      <w:r w:rsidR="006B60C8">
        <w:rPr>
          <w:rStyle w:val="Strong"/>
          <w:rFonts w:cstheme="minorHAnsi"/>
          <w:bCs w:val="0"/>
        </w:rPr>
        <w:t xml:space="preserve">. </w:t>
      </w:r>
    </w:p>
    <w:p w14:paraId="4F58DC40" w14:textId="6275D8A9" w:rsidR="006B60C8" w:rsidRDefault="008E3D31" w:rsidP="00470402">
      <w:pPr>
        <w:pStyle w:val="Level10"/>
        <w:numPr>
          <w:ilvl w:val="0"/>
          <w:numId w:val="0"/>
        </w:numPr>
        <w:ind w:left="680"/>
        <w:rPr>
          <w:rStyle w:val="Strong"/>
          <w:rFonts w:cstheme="minorHAnsi"/>
          <w:bCs w:val="0"/>
        </w:rPr>
      </w:pPr>
      <w:r>
        <w:rPr>
          <w:rStyle w:val="Strong"/>
          <w:rFonts w:cstheme="minorHAnsi"/>
          <w:bCs w:val="0"/>
        </w:rPr>
        <w:t>This f</w:t>
      </w:r>
      <w:r w:rsidR="006B60C8">
        <w:rPr>
          <w:rStyle w:val="Strong"/>
          <w:rFonts w:cstheme="minorHAnsi"/>
          <w:bCs w:val="0"/>
        </w:rPr>
        <w:t xml:space="preserve">urther research has also secured a </w:t>
      </w:r>
      <w:r w:rsidR="000C7F6E">
        <w:rPr>
          <w:rStyle w:val="Strong"/>
          <w:rFonts w:cstheme="minorHAnsi"/>
          <w:bCs w:val="0"/>
        </w:rPr>
        <w:t xml:space="preserve">copy of </w:t>
      </w:r>
      <w:r w:rsidR="006B60C8">
        <w:rPr>
          <w:rStyle w:val="Strong"/>
          <w:rFonts w:cstheme="minorHAnsi"/>
          <w:bCs w:val="0"/>
        </w:rPr>
        <w:t xml:space="preserve">an </w:t>
      </w:r>
      <w:r w:rsidR="000C7F6E">
        <w:rPr>
          <w:rStyle w:val="Strong"/>
          <w:rFonts w:cstheme="minorHAnsi"/>
          <w:bCs w:val="0"/>
        </w:rPr>
        <w:t>Agreement dated 12</w:t>
      </w:r>
      <w:r w:rsidR="000C7F6E" w:rsidRPr="000C7F6E">
        <w:rPr>
          <w:rStyle w:val="Strong"/>
          <w:rFonts w:cstheme="minorHAnsi"/>
          <w:bCs w:val="0"/>
          <w:vertAlign w:val="superscript"/>
        </w:rPr>
        <w:t>th</w:t>
      </w:r>
      <w:r w:rsidR="000C7F6E">
        <w:rPr>
          <w:rStyle w:val="Strong"/>
          <w:rFonts w:cstheme="minorHAnsi"/>
          <w:bCs w:val="0"/>
        </w:rPr>
        <w:t xml:space="preserve"> March 1991 </w:t>
      </w:r>
      <w:r w:rsidR="006B60C8">
        <w:rPr>
          <w:rStyle w:val="Strong"/>
          <w:rFonts w:cstheme="minorHAnsi"/>
          <w:bCs w:val="0"/>
        </w:rPr>
        <w:t xml:space="preserve">between the then Trustees of the Broad Chalke Poor’s Charity (later to become the BCCF) and John G Jeans and Elisabeth M Jeans, for Chalk </w:t>
      </w:r>
      <w:proofErr w:type="spellStart"/>
      <w:r w:rsidR="006B60C8">
        <w:rPr>
          <w:rStyle w:val="Strong"/>
          <w:rFonts w:cstheme="minorHAnsi"/>
          <w:bCs w:val="0"/>
        </w:rPr>
        <w:t>Pyt</w:t>
      </w:r>
      <w:proofErr w:type="spellEnd"/>
      <w:r w:rsidR="006B60C8">
        <w:rPr>
          <w:rStyle w:val="Strong"/>
          <w:rFonts w:cstheme="minorHAnsi"/>
          <w:bCs w:val="0"/>
        </w:rPr>
        <w:t xml:space="preserve"> Poor Patch.</w:t>
      </w:r>
    </w:p>
    <w:p w14:paraId="6F3B0486" w14:textId="5F32A187" w:rsidR="006B60C8" w:rsidRDefault="006B60C8" w:rsidP="00470402">
      <w:pPr>
        <w:pStyle w:val="Level10"/>
        <w:numPr>
          <w:ilvl w:val="0"/>
          <w:numId w:val="0"/>
        </w:numPr>
        <w:ind w:left="680"/>
        <w:rPr>
          <w:rStyle w:val="Strong"/>
          <w:rFonts w:cstheme="minorHAnsi"/>
          <w:bCs w:val="0"/>
        </w:rPr>
      </w:pPr>
      <w:r>
        <w:rPr>
          <w:rStyle w:val="Strong"/>
          <w:rFonts w:cstheme="minorHAnsi"/>
          <w:bCs w:val="0"/>
        </w:rPr>
        <w:t xml:space="preserve">This further research and documentation give clarity </w:t>
      </w:r>
      <w:r w:rsidR="008E3D31">
        <w:rPr>
          <w:rStyle w:val="Strong"/>
          <w:rFonts w:cstheme="minorHAnsi"/>
          <w:bCs w:val="0"/>
        </w:rPr>
        <w:t xml:space="preserve">as </w:t>
      </w:r>
      <w:r>
        <w:rPr>
          <w:rStyle w:val="Strong"/>
          <w:rFonts w:cstheme="minorHAnsi"/>
          <w:bCs w:val="0"/>
        </w:rPr>
        <w:t>to ownership</w:t>
      </w:r>
      <w:r w:rsidR="008E3D31">
        <w:rPr>
          <w:rStyle w:val="Strong"/>
          <w:rFonts w:cstheme="minorHAnsi"/>
          <w:bCs w:val="0"/>
        </w:rPr>
        <w:t xml:space="preserve"> </w:t>
      </w:r>
      <w:r w:rsidR="00EA6506">
        <w:rPr>
          <w:rStyle w:val="Strong"/>
          <w:rFonts w:cstheme="minorHAnsi"/>
          <w:bCs w:val="0"/>
        </w:rPr>
        <w:t>of the Poor Patches with BCCF, with Title vested with the Official Guardian of Charities</w:t>
      </w:r>
      <w:r>
        <w:rPr>
          <w:rStyle w:val="Strong"/>
          <w:rFonts w:cstheme="minorHAnsi"/>
          <w:bCs w:val="0"/>
        </w:rPr>
        <w:t xml:space="preserve">, and that there is no direct link between Chalk </w:t>
      </w:r>
      <w:proofErr w:type="spellStart"/>
      <w:r>
        <w:rPr>
          <w:rStyle w:val="Strong"/>
          <w:rFonts w:cstheme="minorHAnsi"/>
          <w:bCs w:val="0"/>
        </w:rPr>
        <w:t>Pyt</w:t>
      </w:r>
      <w:proofErr w:type="spellEnd"/>
      <w:r>
        <w:rPr>
          <w:rStyle w:val="Strong"/>
          <w:rFonts w:cstheme="minorHAnsi"/>
          <w:bCs w:val="0"/>
        </w:rPr>
        <w:t xml:space="preserve"> Poor Patch and the land leased as the Sports Ground from the Jeans family. This enables the Parish </w:t>
      </w:r>
      <w:r>
        <w:rPr>
          <w:rStyle w:val="Strong"/>
          <w:rFonts w:cstheme="minorHAnsi"/>
          <w:bCs w:val="0"/>
        </w:rPr>
        <w:lastRenderedPageBreak/>
        <w:t xml:space="preserve">Council to proceed with </w:t>
      </w:r>
      <w:proofErr w:type="gramStart"/>
      <w:r>
        <w:rPr>
          <w:rStyle w:val="Strong"/>
          <w:rFonts w:cstheme="minorHAnsi"/>
          <w:bCs w:val="0"/>
        </w:rPr>
        <w:t>entering into</w:t>
      </w:r>
      <w:proofErr w:type="gramEnd"/>
      <w:r>
        <w:rPr>
          <w:rStyle w:val="Strong"/>
          <w:rFonts w:cstheme="minorHAnsi"/>
          <w:bCs w:val="0"/>
        </w:rPr>
        <w:t xml:space="preserve"> a new Lease </w:t>
      </w:r>
      <w:r w:rsidR="008E3D31">
        <w:rPr>
          <w:rStyle w:val="Strong"/>
          <w:rFonts w:cstheme="minorHAnsi"/>
          <w:bCs w:val="0"/>
        </w:rPr>
        <w:t xml:space="preserve">unfettered </w:t>
      </w:r>
      <w:r>
        <w:rPr>
          <w:rStyle w:val="Strong"/>
          <w:rFonts w:cstheme="minorHAnsi"/>
          <w:bCs w:val="0"/>
        </w:rPr>
        <w:t>by any tie in of the BCCF.</w:t>
      </w:r>
    </w:p>
    <w:p w14:paraId="2650BFF1" w14:textId="77777777" w:rsidR="00DF6783" w:rsidRDefault="006B60C8" w:rsidP="00470402">
      <w:pPr>
        <w:pStyle w:val="Level10"/>
        <w:numPr>
          <w:ilvl w:val="0"/>
          <w:numId w:val="0"/>
        </w:numPr>
        <w:ind w:left="680"/>
        <w:rPr>
          <w:rStyle w:val="Strong"/>
          <w:rFonts w:cstheme="minorHAnsi"/>
          <w:bCs w:val="0"/>
        </w:rPr>
      </w:pPr>
      <w:proofErr w:type="gramStart"/>
      <w:r>
        <w:rPr>
          <w:rStyle w:val="Strong"/>
          <w:rFonts w:cstheme="minorHAnsi"/>
          <w:bCs w:val="0"/>
        </w:rPr>
        <w:t>That being said, the</w:t>
      </w:r>
      <w:proofErr w:type="gramEnd"/>
      <w:r>
        <w:rPr>
          <w:rStyle w:val="Strong"/>
          <w:rFonts w:cstheme="minorHAnsi"/>
          <w:bCs w:val="0"/>
        </w:rPr>
        <w:t xml:space="preserve"> Clerk emphasised to the Council the rights being given up by signing of the Draft Lease. </w:t>
      </w:r>
      <w:r w:rsidR="00DF6783">
        <w:rPr>
          <w:rStyle w:val="Strong"/>
          <w:rFonts w:cstheme="minorHAnsi"/>
          <w:bCs w:val="0"/>
        </w:rPr>
        <w:t xml:space="preserve">In agreeing </w:t>
      </w:r>
      <w:r>
        <w:rPr>
          <w:rStyle w:val="Strong"/>
          <w:rFonts w:cstheme="minorHAnsi"/>
          <w:bCs w:val="0"/>
        </w:rPr>
        <w:t>to this new Lease for 15 years</w:t>
      </w:r>
      <w:r w:rsidR="00DF6783">
        <w:rPr>
          <w:rStyle w:val="Strong"/>
          <w:rFonts w:cstheme="minorHAnsi"/>
          <w:bCs w:val="0"/>
        </w:rPr>
        <w:t xml:space="preserve">, the Council </w:t>
      </w:r>
      <w:r>
        <w:rPr>
          <w:rStyle w:val="Strong"/>
          <w:rFonts w:cstheme="minorHAnsi"/>
          <w:bCs w:val="0"/>
        </w:rPr>
        <w:t xml:space="preserve">would </w:t>
      </w:r>
      <w:r w:rsidR="00DF6783">
        <w:rPr>
          <w:rStyle w:val="Strong"/>
          <w:rFonts w:cstheme="minorHAnsi"/>
          <w:bCs w:val="0"/>
        </w:rPr>
        <w:t>be giving up important legal rights as follows:</w:t>
      </w:r>
    </w:p>
    <w:p w14:paraId="3F13B88D" w14:textId="4DB17EF2" w:rsidR="00DF6783" w:rsidRDefault="00DF6783" w:rsidP="00470402">
      <w:pPr>
        <w:pStyle w:val="Level10"/>
        <w:numPr>
          <w:ilvl w:val="0"/>
          <w:numId w:val="0"/>
        </w:numPr>
        <w:ind w:left="680"/>
        <w:rPr>
          <w:rStyle w:val="Strong"/>
          <w:rFonts w:cstheme="minorHAnsi"/>
          <w:bCs w:val="0"/>
        </w:rPr>
      </w:pPr>
      <w:r>
        <w:rPr>
          <w:rStyle w:val="Strong"/>
          <w:rFonts w:cstheme="minorHAnsi"/>
          <w:bCs w:val="0"/>
        </w:rPr>
        <w:t>- the Council will have no right to stay in the premises when the lease end</w:t>
      </w:r>
      <w:r w:rsidR="008E3D31">
        <w:rPr>
          <w:rStyle w:val="Strong"/>
          <w:rFonts w:cstheme="minorHAnsi"/>
          <w:bCs w:val="0"/>
        </w:rPr>
        <w:t>s</w:t>
      </w:r>
    </w:p>
    <w:p w14:paraId="3682A7DB" w14:textId="77777777" w:rsidR="00DF6783" w:rsidRDefault="00DF6783" w:rsidP="00470402">
      <w:pPr>
        <w:pStyle w:val="Level10"/>
        <w:numPr>
          <w:ilvl w:val="0"/>
          <w:numId w:val="0"/>
        </w:numPr>
        <w:ind w:left="680"/>
        <w:rPr>
          <w:rStyle w:val="Strong"/>
          <w:rFonts w:cstheme="minorHAnsi"/>
          <w:bCs w:val="0"/>
        </w:rPr>
      </w:pPr>
      <w:r>
        <w:rPr>
          <w:rStyle w:val="Strong"/>
          <w:rFonts w:cstheme="minorHAnsi"/>
          <w:bCs w:val="0"/>
        </w:rPr>
        <w:t>- Unless the landlord chooses to offer the Council another lease, the premises will have to be vacated</w:t>
      </w:r>
    </w:p>
    <w:p w14:paraId="208162A5" w14:textId="77777777" w:rsidR="00DF6783" w:rsidRDefault="00DF6783" w:rsidP="00470402">
      <w:pPr>
        <w:pStyle w:val="Level10"/>
        <w:numPr>
          <w:ilvl w:val="0"/>
          <w:numId w:val="0"/>
        </w:numPr>
        <w:ind w:left="680"/>
        <w:rPr>
          <w:rStyle w:val="Strong"/>
          <w:rFonts w:cstheme="minorHAnsi"/>
          <w:bCs w:val="0"/>
        </w:rPr>
      </w:pPr>
      <w:r>
        <w:rPr>
          <w:rStyle w:val="Strong"/>
          <w:rFonts w:cstheme="minorHAnsi"/>
          <w:bCs w:val="0"/>
        </w:rPr>
        <w:t>- the Council will be unable to claim compensation for the loss of premises,</w:t>
      </w:r>
    </w:p>
    <w:p w14:paraId="5918341A" w14:textId="471D5D57" w:rsidR="00DF6783" w:rsidRDefault="00DF6783" w:rsidP="00470402">
      <w:pPr>
        <w:pStyle w:val="Level10"/>
        <w:numPr>
          <w:ilvl w:val="0"/>
          <w:numId w:val="0"/>
        </w:numPr>
        <w:ind w:left="680"/>
        <w:rPr>
          <w:rStyle w:val="Strong"/>
          <w:rFonts w:cstheme="minorHAnsi"/>
          <w:bCs w:val="0"/>
        </w:rPr>
      </w:pPr>
      <w:r>
        <w:rPr>
          <w:rStyle w:val="Strong"/>
          <w:rFonts w:cstheme="minorHAnsi"/>
          <w:bCs w:val="0"/>
        </w:rPr>
        <w:t>- if the landlord offers another lease, the Council will have no right to ask the court to fix the rent</w:t>
      </w:r>
      <w:r w:rsidR="008E3D31">
        <w:rPr>
          <w:rStyle w:val="Strong"/>
          <w:rFonts w:cstheme="minorHAnsi"/>
          <w:bCs w:val="0"/>
        </w:rPr>
        <w:t xml:space="preserve"> (currently one peppercorn).</w:t>
      </w:r>
    </w:p>
    <w:p w14:paraId="0F166937" w14:textId="0542CE6B" w:rsidR="00DF6783" w:rsidRDefault="00DF6783" w:rsidP="00470402">
      <w:pPr>
        <w:pStyle w:val="Level10"/>
        <w:numPr>
          <w:ilvl w:val="0"/>
          <w:numId w:val="0"/>
        </w:numPr>
        <w:ind w:left="680"/>
        <w:rPr>
          <w:rStyle w:val="Strong"/>
          <w:rFonts w:cstheme="minorHAnsi"/>
          <w:bCs w:val="0"/>
        </w:rPr>
      </w:pPr>
      <w:r>
        <w:rPr>
          <w:rStyle w:val="Strong"/>
          <w:rFonts w:cstheme="minorHAnsi"/>
          <w:bCs w:val="0"/>
        </w:rPr>
        <w:t xml:space="preserve">The Clerk wanted the Council to be clear that this lease provides significantly reduced rights and benefits, but it is what is being offered. In </w:t>
      </w:r>
      <w:r w:rsidR="008E3D31">
        <w:rPr>
          <w:rStyle w:val="Strong"/>
          <w:rFonts w:cstheme="minorHAnsi"/>
          <w:bCs w:val="0"/>
        </w:rPr>
        <w:t>fact,</w:t>
      </w:r>
      <w:r>
        <w:rPr>
          <w:rStyle w:val="Strong"/>
          <w:rFonts w:cstheme="minorHAnsi"/>
          <w:bCs w:val="0"/>
        </w:rPr>
        <w:t xml:space="preserve"> the original drafting provided for only 5 years and no inclusive drafting to initiate review and discussion 5 years in advance of the end date. The revised draft lease is for 15 years with the review clause included.</w:t>
      </w:r>
    </w:p>
    <w:p w14:paraId="74138AD1" w14:textId="7ED567F4" w:rsidR="00DF6783" w:rsidRDefault="00DF6783" w:rsidP="00470402">
      <w:pPr>
        <w:pStyle w:val="Level10"/>
        <w:numPr>
          <w:ilvl w:val="0"/>
          <w:numId w:val="0"/>
        </w:numPr>
        <w:ind w:left="680"/>
        <w:rPr>
          <w:rStyle w:val="Strong"/>
          <w:rFonts w:cstheme="minorHAnsi"/>
          <w:bCs w:val="0"/>
        </w:rPr>
      </w:pPr>
      <w:r>
        <w:rPr>
          <w:rStyle w:val="Strong"/>
          <w:rFonts w:cstheme="minorHAnsi"/>
          <w:bCs w:val="0"/>
        </w:rPr>
        <w:t xml:space="preserve">At this </w:t>
      </w:r>
      <w:r w:rsidR="008E3D31">
        <w:rPr>
          <w:rStyle w:val="Strong"/>
          <w:rFonts w:cstheme="minorHAnsi"/>
          <w:bCs w:val="0"/>
        </w:rPr>
        <w:t xml:space="preserve">current </w:t>
      </w:r>
      <w:r>
        <w:rPr>
          <w:rStyle w:val="Strong"/>
          <w:rFonts w:cstheme="minorHAnsi"/>
          <w:bCs w:val="0"/>
        </w:rPr>
        <w:t xml:space="preserve">time, a new lease is being driven by the offer of Lottery funding for the new Playground </w:t>
      </w:r>
      <w:r w:rsidR="00C00DD1">
        <w:rPr>
          <w:rStyle w:val="Strong"/>
          <w:rFonts w:cstheme="minorHAnsi"/>
          <w:bCs w:val="0"/>
        </w:rPr>
        <w:t xml:space="preserve">which could see Project delivery and total grants </w:t>
      </w:r>
      <w:r w:rsidR="00EF14EB">
        <w:rPr>
          <w:rStyle w:val="Strong"/>
          <w:rFonts w:cstheme="minorHAnsi"/>
          <w:bCs w:val="0"/>
        </w:rPr>
        <w:t>in</w:t>
      </w:r>
      <w:r w:rsidR="008E3D31">
        <w:rPr>
          <w:rStyle w:val="Strong"/>
          <w:rFonts w:cstheme="minorHAnsi"/>
          <w:bCs w:val="0"/>
        </w:rPr>
        <w:t xml:space="preserve"> excess of £1</w:t>
      </w:r>
      <w:r w:rsidR="00C00DD1">
        <w:rPr>
          <w:rStyle w:val="Strong"/>
          <w:rFonts w:cstheme="minorHAnsi"/>
          <w:bCs w:val="0"/>
        </w:rPr>
        <w:t>2</w:t>
      </w:r>
      <w:r w:rsidR="008E3D31">
        <w:rPr>
          <w:rStyle w:val="Strong"/>
          <w:rFonts w:cstheme="minorHAnsi"/>
          <w:bCs w:val="0"/>
        </w:rPr>
        <w:t xml:space="preserve">0,000, </w:t>
      </w:r>
      <w:r>
        <w:rPr>
          <w:rStyle w:val="Strong"/>
          <w:rFonts w:cstheme="minorHAnsi"/>
          <w:bCs w:val="0"/>
        </w:rPr>
        <w:t>and that the Lottery requires confirmed security of tenure prior to any funding award.</w:t>
      </w:r>
    </w:p>
    <w:p w14:paraId="74DC0040" w14:textId="4D7ECC83" w:rsidR="008E3D31" w:rsidRDefault="00DF6783" w:rsidP="00470402">
      <w:pPr>
        <w:pStyle w:val="Level10"/>
        <w:numPr>
          <w:ilvl w:val="0"/>
          <w:numId w:val="0"/>
        </w:numPr>
        <w:ind w:left="680"/>
        <w:rPr>
          <w:rStyle w:val="Strong"/>
          <w:rFonts w:cstheme="minorHAnsi"/>
          <w:bCs w:val="0"/>
        </w:rPr>
      </w:pPr>
      <w:proofErr w:type="gramStart"/>
      <w:r>
        <w:rPr>
          <w:rStyle w:val="Strong"/>
          <w:rFonts w:cstheme="minorHAnsi"/>
          <w:bCs w:val="0"/>
        </w:rPr>
        <w:t xml:space="preserve">Following </w:t>
      </w:r>
      <w:r w:rsidR="008E3D31">
        <w:rPr>
          <w:rStyle w:val="Strong"/>
          <w:rFonts w:cstheme="minorHAnsi"/>
          <w:bCs w:val="0"/>
        </w:rPr>
        <w:t>discussion,</w:t>
      </w:r>
      <w:r>
        <w:rPr>
          <w:rStyle w:val="Strong"/>
          <w:rFonts w:cstheme="minorHAnsi"/>
          <w:bCs w:val="0"/>
        </w:rPr>
        <w:t xml:space="preserve"> it</w:t>
      </w:r>
      <w:proofErr w:type="gramEnd"/>
      <w:r>
        <w:rPr>
          <w:rStyle w:val="Strong"/>
          <w:rFonts w:cstheme="minorHAnsi"/>
          <w:bCs w:val="0"/>
        </w:rPr>
        <w:t xml:space="preserve"> was proposed by Cllr </w:t>
      </w:r>
      <w:r w:rsidR="008E3D31">
        <w:rPr>
          <w:rStyle w:val="Strong"/>
          <w:rFonts w:cstheme="minorHAnsi"/>
          <w:bCs w:val="0"/>
        </w:rPr>
        <w:t xml:space="preserve">M Altham and </w:t>
      </w:r>
      <w:r w:rsidR="00CE5A61">
        <w:rPr>
          <w:rStyle w:val="Strong"/>
          <w:rFonts w:cstheme="minorHAnsi"/>
          <w:bCs w:val="0"/>
        </w:rPr>
        <w:t>s</w:t>
      </w:r>
      <w:r w:rsidR="008E3D31">
        <w:rPr>
          <w:rStyle w:val="Strong"/>
          <w:rFonts w:cstheme="minorHAnsi"/>
          <w:bCs w:val="0"/>
        </w:rPr>
        <w:t xml:space="preserve">econded by Cllr </w:t>
      </w:r>
      <w:r>
        <w:rPr>
          <w:rStyle w:val="Strong"/>
          <w:rFonts w:cstheme="minorHAnsi"/>
          <w:bCs w:val="0"/>
        </w:rPr>
        <w:t xml:space="preserve">J Allison </w:t>
      </w:r>
      <w:r w:rsidR="008E3D31">
        <w:rPr>
          <w:rStyle w:val="Strong"/>
          <w:rFonts w:cstheme="minorHAnsi"/>
          <w:bCs w:val="0"/>
        </w:rPr>
        <w:t>that the Clerk be authorised to sign the lease on behalf of Broad Chalke Parish Council. This also included the Clerk being authorised to sign the Simple Declaration for the 1954 Contracting out procedure.</w:t>
      </w:r>
    </w:p>
    <w:p w14:paraId="51B9FC86" w14:textId="78C3E08C" w:rsidR="008E3D31" w:rsidRDefault="008E3D31" w:rsidP="008E3D31">
      <w:pPr>
        <w:pStyle w:val="Level10"/>
        <w:numPr>
          <w:ilvl w:val="0"/>
          <w:numId w:val="0"/>
        </w:numPr>
        <w:ind w:left="680"/>
        <w:rPr>
          <w:rStyle w:val="Strong"/>
          <w:rFonts w:cstheme="minorHAnsi"/>
          <w:bCs w:val="0"/>
        </w:rPr>
      </w:pPr>
      <w:r>
        <w:rPr>
          <w:rStyle w:val="Strong"/>
          <w:rFonts w:cstheme="minorHAnsi"/>
          <w:bCs w:val="0"/>
        </w:rPr>
        <w:t>This was put to the vote and unanimously supported.</w:t>
      </w:r>
    </w:p>
    <w:p w14:paraId="5B46C667" w14:textId="0F92F798" w:rsidR="008E3D31" w:rsidRDefault="008E3D31" w:rsidP="00470402">
      <w:pPr>
        <w:pStyle w:val="Level10"/>
        <w:numPr>
          <w:ilvl w:val="0"/>
          <w:numId w:val="0"/>
        </w:numPr>
        <w:ind w:left="680"/>
        <w:rPr>
          <w:rStyle w:val="Strong"/>
          <w:rFonts w:cstheme="minorHAnsi"/>
          <w:bCs w:val="0"/>
        </w:rPr>
      </w:pPr>
      <w:r>
        <w:rPr>
          <w:rStyle w:val="Strong"/>
          <w:rFonts w:cstheme="minorHAnsi"/>
          <w:bCs w:val="0"/>
        </w:rPr>
        <w:t>The Clerk advised that a 14-day period is required from the date of service of the Notice before the Lease can be signed. The Notice was served on 4th January 2024.</w:t>
      </w:r>
    </w:p>
    <w:p w14:paraId="65F3C960" w14:textId="528EACB2" w:rsidR="00DF6783" w:rsidRDefault="00DF6783" w:rsidP="00470402">
      <w:pPr>
        <w:pStyle w:val="Level10"/>
        <w:numPr>
          <w:ilvl w:val="0"/>
          <w:numId w:val="0"/>
        </w:numPr>
        <w:ind w:left="680"/>
        <w:rPr>
          <w:rStyle w:val="Strong"/>
          <w:rFonts w:cstheme="minorHAnsi"/>
          <w:bCs w:val="0"/>
        </w:rPr>
      </w:pPr>
    </w:p>
    <w:p w14:paraId="6DE2F13A" w14:textId="77777777" w:rsidR="00153C19" w:rsidRDefault="00153C19" w:rsidP="001866E3">
      <w:pPr>
        <w:pStyle w:val="Level10"/>
        <w:rPr>
          <w:szCs w:val="24"/>
        </w:rPr>
      </w:pPr>
      <w:r>
        <w:rPr>
          <w:szCs w:val="24"/>
        </w:rPr>
        <w:t>To receive an update on Broad Chalke Community Fund assets.</w:t>
      </w:r>
    </w:p>
    <w:p w14:paraId="1A95F350" w14:textId="7E6CA89C" w:rsidR="00153C19" w:rsidRDefault="00153C19" w:rsidP="00153C19">
      <w:pPr>
        <w:pStyle w:val="Level10"/>
        <w:numPr>
          <w:ilvl w:val="0"/>
          <w:numId w:val="0"/>
        </w:numPr>
        <w:ind w:left="680"/>
        <w:rPr>
          <w:b w:val="0"/>
          <w:bCs/>
          <w:szCs w:val="24"/>
        </w:rPr>
      </w:pPr>
      <w:r>
        <w:rPr>
          <w:b w:val="0"/>
          <w:bCs/>
          <w:szCs w:val="24"/>
        </w:rPr>
        <w:t>T</w:t>
      </w:r>
      <w:r w:rsidRPr="00153C19">
        <w:rPr>
          <w:b w:val="0"/>
          <w:bCs/>
          <w:szCs w:val="24"/>
        </w:rPr>
        <w:t>he discussions and research explained above in relation to the ownership of the remaining Poor Patches in Broad Chalke</w:t>
      </w:r>
      <w:r>
        <w:rPr>
          <w:b w:val="0"/>
          <w:bCs/>
          <w:szCs w:val="24"/>
        </w:rPr>
        <w:t xml:space="preserve">, </w:t>
      </w:r>
      <w:r w:rsidRPr="00153C19">
        <w:rPr>
          <w:b w:val="0"/>
          <w:bCs/>
          <w:szCs w:val="24"/>
        </w:rPr>
        <w:t xml:space="preserve">clarity </w:t>
      </w:r>
      <w:r>
        <w:rPr>
          <w:b w:val="0"/>
          <w:bCs/>
          <w:szCs w:val="24"/>
        </w:rPr>
        <w:t xml:space="preserve">has been secured </w:t>
      </w:r>
      <w:r w:rsidRPr="00153C19">
        <w:rPr>
          <w:b w:val="0"/>
          <w:bCs/>
          <w:szCs w:val="24"/>
        </w:rPr>
        <w:t xml:space="preserve">through the Order and Scheme of the Charity Commission dated 21 June 1990 that </w:t>
      </w:r>
      <w:r w:rsidR="00EA6506">
        <w:rPr>
          <w:b w:val="0"/>
          <w:bCs/>
          <w:szCs w:val="24"/>
        </w:rPr>
        <w:t xml:space="preserve"> the </w:t>
      </w:r>
      <w:r w:rsidRPr="00153C19">
        <w:rPr>
          <w:b w:val="0"/>
          <w:bCs/>
          <w:szCs w:val="24"/>
        </w:rPr>
        <w:lastRenderedPageBreak/>
        <w:t xml:space="preserve">BCCF </w:t>
      </w:r>
      <w:r w:rsidR="00EA6506">
        <w:rPr>
          <w:b w:val="0"/>
          <w:bCs/>
          <w:szCs w:val="24"/>
        </w:rPr>
        <w:t xml:space="preserve"> and </w:t>
      </w:r>
      <w:r w:rsidRPr="00153C19">
        <w:rPr>
          <w:b w:val="0"/>
          <w:bCs/>
          <w:szCs w:val="24"/>
        </w:rPr>
        <w:t xml:space="preserve">not the Parish </w:t>
      </w:r>
      <w:r>
        <w:rPr>
          <w:b w:val="0"/>
          <w:bCs/>
          <w:szCs w:val="24"/>
        </w:rPr>
        <w:t>C</w:t>
      </w:r>
      <w:r w:rsidRPr="00153C19">
        <w:rPr>
          <w:b w:val="0"/>
          <w:bCs/>
          <w:szCs w:val="24"/>
        </w:rPr>
        <w:t>ouncil</w:t>
      </w:r>
      <w:r w:rsidR="00EA6506">
        <w:rPr>
          <w:b w:val="0"/>
          <w:bCs/>
          <w:szCs w:val="24"/>
        </w:rPr>
        <w:t xml:space="preserve"> is owner of the Poor Patches, </w:t>
      </w:r>
      <w:r w:rsidR="00EA6506">
        <w:rPr>
          <w:rStyle w:val="Strong"/>
          <w:rFonts w:cstheme="minorHAnsi"/>
          <w:bCs w:val="0"/>
        </w:rPr>
        <w:t xml:space="preserve">with Title vested with the Official Guardian of Charities. </w:t>
      </w:r>
    </w:p>
    <w:p w14:paraId="4C9172A5" w14:textId="34014FA5" w:rsidR="00153C19" w:rsidRPr="00153C19" w:rsidRDefault="00153C19" w:rsidP="00153C19">
      <w:pPr>
        <w:pStyle w:val="Level10"/>
        <w:numPr>
          <w:ilvl w:val="0"/>
          <w:numId w:val="0"/>
        </w:numPr>
        <w:ind w:left="680"/>
        <w:rPr>
          <w:b w:val="0"/>
          <w:bCs/>
          <w:szCs w:val="24"/>
        </w:rPr>
      </w:pPr>
      <w:r w:rsidRPr="00153C19">
        <w:rPr>
          <w:b w:val="0"/>
          <w:bCs/>
          <w:szCs w:val="24"/>
        </w:rPr>
        <w:t xml:space="preserve">Michael Roe is </w:t>
      </w:r>
      <w:r>
        <w:rPr>
          <w:b w:val="0"/>
          <w:bCs/>
          <w:szCs w:val="24"/>
        </w:rPr>
        <w:t xml:space="preserve">now </w:t>
      </w:r>
      <w:r w:rsidRPr="00153C19">
        <w:rPr>
          <w:b w:val="0"/>
          <w:bCs/>
          <w:szCs w:val="24"/>
        </w:rPr>
        <w:t xml:space="preserve">progressing arrangements for sale of </w:t>
      </w:r>
      <w:r>
        <w:rPr>
          <w:b w:val="0"/>
          <w:bCs/>
          <w:szCs w:val="24"/>
        </w:rPr>
        <w:t>M</w:t>
      </w:r>
      <w:r w:rsidRPr="00153C19">
        <w:rPr>
          <w:b w:val="0"/>
          <w:bCs/>
          <w:szCs w:val="24"/>
        </w:rPr>
        <w:t>anor Farm Poor Patch. This requires approval of the Charity Commission. Once this is secured negotiations can be entered into with interested parties.</w:t>
      </w:r>
    </w:p>
    <w:p w14:paraId="73E41A40" w14:textId="77777777" w:rsidR="00153C19" w:rsidRDefault="00153C19" w:rsidP="001866E3">
      <w:pPr>
        <w:pStyle w:val="Level10"/>
        <w:rPr>
          <w:szCs w:val="24"/>
        </w:rPr>
      </w:pPr>
      <w:r>
        <w:rPr>
          <w:szCs w:val="24"/>
        </w:rPr>
        <w:t>To receive update from Friends of Broad Chalke Playground</w:t>
      </w:r>
    </w:p>
    <w:p w14:paraId="2C1BCC8A" w14:textId="42634B1F" w:rsidR="00153C19" w:rsidRPr="00153C19" w:rsidRDefault="00153C19" w:rsidP="00153C19">
      <w:pPr>
        <w:pStyle w:val="Level10"/>
        <w:numPr>
          <w:ilvl w:val="0"/>
          <w:numId w:val="0"/>
        </w:numPr>
        <w:ind w:left="680"/>
        <w:rPr>
          <w:b w:val="0"/>
          <w:bCs/>
          <w:szCs w:val="24"/>
        </w:rPr>
      </w:pPr>
      <w:r w:rsidRPr="00153C19">
        <w:rPr>
          <w:b w:val="0"/>
          <w:bCs/>
          <w:szCs w:val="24"/>
        </w:rPr>
        <w:t xml:space="preserve">Cllr Altham provided an update on financial position, </w:t>
      </w:r>
      <w:r w:rsidR="00CE5A61" w:rsidRPr="00153C19">
        <w:rPr>
          <w:b w:val="0"/>
          <w:bCs/>
          <w:szCs w:val="24"/>
        </w:rPr>
        <w:t>funding,</w:t>
      </w:r>
      <w:r w:rsidRPr="00153C19">
        <w:rPr>
          <w:b w:val="0"/>
          <w:bCs/>
          <w:szCs w:val="24"/>
        </w:rPr>
        <w:t xml:space="preserve"> and contractor negotiations.</w:t>
      </w:r>
    </w:p>
    <w:p w14:paraId="4AB9E610" w14:textId="1D8B613D" w:rsidR="00153C19" w:rsidRDefault="00153C19" w:rsidP="00153C19">
      <w:pPr>
        <w:pStyle w:val="Level10"/>
        <w:numPr>
          <w:ilvl w:val="0"/>
          <w:numId w:val="0"/>
        </w:numPr>
        <w:ind w:left="680"/>
        <w:rPr>
          <w:b w:val="0"/>
          <w:bCs/>
          <w:szCs w:val="24"/>
        </w:rPr>
      </w:pPr>
      <w:r w:rsidRPr="00153C19">
        <w:rPr>
          <w:b w:val="0"/>
          <w:bCs/>
          <w:szCs w:val="24"/>
        </w:rPr>
        <w:t xml:space="preserve">£46,000 has been transferred </w:t>
      </w:r>
      <w:r>
        <w:rPr>
          <w:b w:val="0"/>
          <w:bCs/>
          <w:szCs w:val="24"/>
        </w:rPr>
        <w:t>from</w:t>
      </w:r>
      <w:r w:rsidRPr="00153C19">
        <w:rPr>
          <w:b w:val="0"/>
          <w:bCs/>
          <w:szCs w:val="24"/>
        </w:rPr>
        <w:t xml:space="preserve"> the </w:t>
      </w:r>
      <w:proofErr w:type="spellStart"/>
      <w:r w:rsidRPr="00153C19">
        <w:rPr>
          <w:b w:val="0"/>
          <w:bCs/>
          <w:szCs w:val="24"/>
        </w:rPr>
        <w:t>FofBCP</w:t>
      </w:r>
      <w:proofErr w:type="spellEnd"/>
      <w:r>
        <w:rPr>
          <w:b w:val="0"/>
          <w:bCs/>
          <w:szCs w:val="24"/>
        </w:rPr>
        <w:t xml:space="preserve"> notice account into </w:t>
      </w:r>
      <w:proofErr w:type="spellStart"/>
      <w:r>
        <w:rPr>
          <w:b w:val="0"/>
          <w:bCs/>
          <w:szCs w:val="24"/>
        </w:rPr>
        <w:t>FofBCP</w:t>
      </w:r>
      <w:proofErr w:type="spellEnd"/>
      <w:r>
        <w:rPr>
          <w:b w:val="0"/>
          <w:bCs/>
          <w:szCs w:val="24"/>
        </w:rPr>
        <w:t xml:space="preserve"> current account in anticipation of contract award and deposit payment.</w:t>
      </w:r>
    </w:p>
    <w:p w14:paraId="282FE135" w14:textId="72C5BBCD" w:rsidR="00153C19" w:rsidRDefault="00153C19" w:rsidP="00153C19">
      <w:pPr>
        <w:pStyle w:val="Level10"/>
        <w:numPr>
          <w:ilvl w:val="0"/>
          <w:numId w:val="0"/>
        </w:numPr>
        <w:ind w:left="680"/>
        <w:rPr>
          <w:b w:val="0"/>
          <w:bCs/>
          <w:szCs w:val="24"/>
        </w:rPr>
      </w:pPr>
      <w:r>
        <w:rPr>
          <w:b w:val="0"/>
          <w:bCs/>
          <w:szCs w:val="24"/>
        </w:rPr>
        <w:t xml:space="preserve">Once the Sports ground lease </w:t>
      </w:r>
      <w:r w:rsidR="00CE5A61">
        <w:rPr>
          <w:b w:val="0"/>
          <w:bCs/>
          <w:szCs w:val="24"/>
        </w:rPr>
        <w:t>i</w:t>
      </w:r>
      <w:r>
        <w:rPr>
          <w:b w:val="0"/>
          <w:bCs/>
          <w:szCs w:val="24"/>
        </w:rPr>
        <w:t>s signed this will be sent to the Lottery Fund</w:t>
      </w:r>
      <w:r w:rsidR="00320CAA">
        <w:rPr>
          <w:b w:val="0"/>
          <w:bCs/>
          <w:szCs w:val="24"/>
        </w:rPr>
        <w:t xml:space="preserve"> as this is the last outstanding piece of information they require. The expectation is that the application will be put to the Awarding Panel towards end of </w:t>
      </w:r>
      <w:r w:rsidR="00CE5A61">
        <w:rPr>
          <w:b w:val="0"/>
          <w:bCs/>
          <w:szCs w:val="24"/>
        </w:rPr>
        <w:t xml:space="preserve">February. There is </w:t>
      </w:r>
      <w:r w:rsidR="00320CAA">
        <w:rPr>
          <w:b w:val="0"/>
          <w:bCs/>
          <w:szCs w:val="24"/>
        </w:rPr>
        <w:t>a high level of confidence that there will be an award which could</w:t>
      </w:r>
      <w:r w:rsidR="00C00DD1">
        <w:rPr>
          <w:b w:val="0"/>
          <w:bCs/>
          <w:szCs w:val="24"/>
        </w:rPr>
        <w:t xml:space="preserve"> see total funding secured at </w:t>
      </w:r>
      <w:r w:rsidR="00A54A3C">
        <w:rPr>
          <w:b w:val="0"/>
          <w:bCs/>
          <w:szCs w:val="24"/>
        </w:rPr>
        <w:t>up to £126,000. This figure includes £10,000 contingency on top of s total project of some £116,000 (new playground plus ancillary works).</w:t>
      </w:r>
    </w:p>
    <w:p w14:paraId="520BA4BC" w14:textId="57C367C9" w:rsidR="00320CAA" w:rsidRDefault="00320CAA" w:rsidP="00153C19">
      <w:pPr>
        <w:pStyle w:val="Level10"/>
        <w:numPr>
          <w:ilvl w:val="0"/>
          <w:numId w:val="0"/>
        </w:numPr>
        <w:ind w:left="680"/>
        <w:rPr>
          <w:b w:val="0"/>
          <w:bCs/>
          <w:szCs w:val="24"/>
        </w:rPr>
      </w:pPr>
      <w:r>
        <w:rPr>
          <w:b w:val="0"/>
          <w:bCs/>
          <w:szCs w:val="24"/>
        </w:rPr>
        <w:t>Cash flow will be critical as the Council has previously discussed</w:t>
      </w:r>
      <w:r w:rsidR="00CE5A61">
        <w:rPr>
          <w:b w:val="0"/>
          <w:bCs/>
          <w:szCs w:val="24"/>
        </w:rPr>
        <w:t>,</w:t>
      </w:r>
      <w:r>
        <w:rPr>
          <w:b w:val="0"/>
          <w:bCs/>
          <w:szCs w:val="24"/>
        </w:rPr>
        <w:t xml:space="preserve"> with VAT reclaim a significant element in the jigsaw.</w:t>
      </w:r>
    </w:p>
    <w:p w14:paraId="34070A5D" w14:textId="346F56D6" w:rsidR="00320CAA" w:rsidRPr="00153C19" w:rsidRDefault="00320CAA" w:rsidP="00153C19">
      <w:pPr>
        <w:pStyle w:val="Level10"/>
        <w:numPr>
          <w:ilvl w:val="0"/>
          <w:numId w:val="0"/>
        </w:numPr>
        <w:ind w:left="680"/>
        <w:rPr>
          <w:b w:val="0"/>
          <w:bCs/>
          <w:szCs w:val="24"/>
        </w:rPr>
      </w:pPr>
      <w:r>
        <w:rPr>
          <w:b w:val="0"/>
          <w:bCs/>
          <w:szCs w:val="24"/>
        </w:rPr>
        <w:t>Cllr Altham advised the Council that the Friends have a preferred contractor. The Clerk advised that the Council need to formally authorise award of contract. This would not take place until funding is confirmed. A special meeting may be required if the timing is not within the Council’s meeting cycle.</w:t>
      </w:r>
    </w:p>
    <w:p w14:paraId="7CD6FA5A" w14:textId="5AD336A4" w:rsidR="007A026E" w:rsidRDefault="001E2D89" w:rsidP="001866E3">
      <w:pPr>
        <w:pStyle w:val="Level10"/>
        <w:rPr>
          <w:szCs w:val="24"/>
        </w:rPr>
      </w:pPr>
      <w:r>
        <w:rPr>
          <w:szCs w:val="24"/>
        </w:rPr>
        <w:t>Update on Speeding Initiatives in the village.</w:t>
      </w:r>
    </w:p>
    <w:p w14:paraId="65687A95" w14:textId="5095097F" w:rsidR="00320CAA" w:rsidRDefault="004C72C1" w:rsidP="004C72C1">
      <w:pPr>
        <w:pStyle w:val="Level10"/>
        <w:numPr>
          <w:ilvl w:val="0"/>
          <w:numId w:val="0"/>
        </w:numPr>
        <w:ind w:left="680"/>
        <w:rPr>
          <w:rStyle w:val="Strong"/>
          <w:rFonts w:cstheme="minorHAnsi"/>
          <w:bCs w:val="0"/>
        </w:rPr>
      </w:pPr>
      <w:r w:rsidRPr="004C72C1">
        <w:rPr>
          <w:rStyle w:val="Strong"/>
          <w:rFonts w:cstheme="minorHAnsi"/>
          <w:bCs w:val="0"/>
        </w:rPr>
        <w:t xml:space="preserve">The Clerk reported </w:t>
      </w:r>
      <w:r w:rsidR="00320CAA">
        <w:rPr>
          <w:rStyle w:val="Strong"/>
          <w:rFonts w:cstheme="minorHAnsi"/>
          <w:bCs w:val="0"/>
        </w:rPr>
        <w:t>that we are awaiting WC’s consultants to undertake the initial C12 speeding assessment. It had been advised that this would be in January.</w:t>
      </w:r>
    </w:p>
    <w:p w14:paraId="2154D25D" w14:textId="77777777" w:rsidR="00320CAA" w:rsidRDefault="004C72C1" w:rsidP="004C72C1">
      <w:pPr>
        <w:pStyle w:val="Level10"/>
        <w:numPr>
          <w:ilvl w:val="0"/>
          <w:numId w:val="0"/>
        </w:numPr>
        <w:ind w:left="680"/>
        <w:rPr>
          <w:rStyle w:val="Strong"/>
          <w:rFonts w:cstheme="minorHAnsi"/>
          <w:bCs w:val="0"/>
        </w:rPr>
      </w:pPr>
      <w:r w:rsidRPr="004C72C1">
        <w:rPr>
          <w:rStyle w:val="Strong"/>
          <w:rFonts w:cstheme="minorHAnsi"/>
          <w:bCs w:val="0"/>
        </w:rPr>
        <w:t xml:space="preserve">SID Location. </w:t>
      </w:r>
      <w:r w:rsidR="00320CAA">
        <w:rPr>
          <w:rStyle w:val="Strong"/>
          <w:rFonts w:cstheme="minorHAnsi"/>
          <w:bCs w:val="0"/>
        </w:rPr>
        <w:t>The Chairman reported this has now been located on South Street monitoring eastbound vehicles.</w:t>
      </w:r>
    </w:p>
    <w:p w14:paraId="7CEFE6B9" w14:textId="77777777" w:rsidR="008F5C1F" w:rsidRPr="008F5C1F" w:rsidRDefault="00A310D3" w:rsidP="00A310D3">
      <w:pPr>
        <w:pStyle w:val="Level10"/>
        <w:rPr>
          <w:rStyle w:val="Strong"/>
          <w:rFonts w:cstheme="minorHAnsi"/>
          <w:b/>
        </w:rPr>
      </w:pPr>
      <w:r>
        <w:rPr>
          <w:rStyle w:val="Strong"/>
          <w:rFonts w:cstheme="minorHAnsi"/>
          <w:b/>
          <w:bCs w:val="0"/>
        </w:rPr>
        <w:t>T</w:t>
      </w:r>
      <w:r w:rsidR="008F5C1F">
        <w:rPr>
          <w:rStyle w:val="Strong"/>
          <w:rFonts w:cstheme="minorHAnsi"/>
          <w:b/>
          <w:bCs w:val="0"/>
        </w:rPr>
        <w:t>o receive information from DSAT on 2024/2025 Admission Policy for Broad Chalke School</w:t>
      </w:r>
    </w:p>
    <w:p w14:paraId="2020DAD2" w14:textId="77777777" w:rsidR="00080E1A" w:rsidRDefault="008F5C1F" w:rsidP="008F5C1F">
      <w:pPr>
        <w:pStyle w:val="Level10"/>
        <w:numPr>
          <w:ilvl w:val="0"/>
          <w:numId w:val="0"/>
        </w:numPr>
        <w:ind w:left="680"/>
        <w:rPr>
          <w:rStyle w:val="Strong"/>
          <w:rFonts w:cstheme="minorHAnsi"/>
        </w:rPr>
      </w:pPr>
      <w:r w:rsidRPr="00080E1A">
        <w:rPr>
          <w:rStyle w:val="Strong"/>
          <w:rFonts w:cstheme="minorHAnsi"/>
        </w:rPr>
        <w:t xml:space="preserve">The Clerk had received letter </w:t>
      </w:r>
      <w:r w:rsidR="00080E1A" w:rsidRPr="00080E1A">
        <w:rPr>
          <w:rStyle w:val="Strong"/>
          <w:rFonts w:cstheme="minorHAnsi"/>
        </w:rPr>
        <w:t xml:space="preserve">from the Chief </w:t>
      </w:r>
      <w:r w:rsidR="00080E1A">
        <w:rPr>
          <w:rStyle w:val="Strong"/>
          <w:rFonts w:cstheme="minorHAnsi"/>
        </w:rPr>
        <w:t>E</w:t>
      </w:r>
      <w:r w:rsidR="00080E1A" w:rsidRPr="00080E1A">
        <w:rPr>
          <w:rStyle w:val="Strong"/>
          <w:rFonts w:cstheme="minorHAnsi"/>
        </w:rPr>
        <w:t xml:space="preserve">xecutive of the Diocese of Salisbury Academy </w:t>
      </w:r>
      <w:r w:rsidR="00080E1A">
        <w:rPr>
          <w:rStyle w:val="Strong"/>
          <w:rFonts w:cstheme="minorHAnsi"/>
        </w:rPr>
        <w:t>T</w:t>
      </w:r>
      <w:r w:rsidR="00080E1A" w:rsidRPr="00080E1A">
        <w:rPr>
          <w:rStyle w:val="Strong"/>
          <w:rFonts w:cstheme="minorHAnsi"/>
        </w:rPr>
        <w:t>rust</w:t>
      </w:r>
      <w:r w:rsidR="00080E1A">
        <w:rPr>
          <w:rStyle w:val="Strong"/>
          <w:rFonts w:cstheme="minorHAnsi"/>
        </w:rPr>
        <w:t xml:space="preserve"> (DSAT) explaining that the Trust operates a single Admission Policy across </w:t>
      </w:r>
      <w:proofErr w:type="gramStart"/>
      <w:r w:rsidR="00080E1A">
        <w:rPr>
          <w:rStyle w:val="Strong"/>
          <w:rFonts w:cstheme="minorHAnsi"/>
        </w:rPr>
        <w:t>all of</w:t>
      </w:r>
      <w:proofErr w:type="gramEnd"/>
      <w:r w:rsidR="00080E1A">
        <w:rPr>
          <w:rStyle w:val="Strong"/>
          <w:rFonts w:cstheme="minorHAnsi"/>
        </w:rPr>
        <w:t xml:space="preserve"> the Trust’s schools, and this was applicable to </w:t>
      </w:r>
      <w:r w:rsidR="00080E1A">
        <w:rPr>
          <w:rStyle w:val="Strong"/>
          <w:rFonts w:cstheme="minorHAnsi"/>
        </w:rPr>
        <w:lastRenderedPageBreak/>
        <w:t xml:space="preserve">Broad Chalke school following its admission into the Trust in December last year. </w:t>
      </w:r>
    </w:p>
    <w:p w14:paraId="2EAB8ABD" w14:textId="76A4821F" w:rsidR="00080E1A" w:rsidRDefault="00080E1A" w:rsidP="008F5C1F">
      <w:pPr>
        <w:pStyle w:val="Level10"/>
        <w:numPr>
          <w:ilvl w:val="0"/>
          <w:numId w:val="0"/>
        </w:numPr>
        <w:ind w:left="680"/>
        <w:rPr>
          <w:rStyle w:val="Strong"/>
          <w:rFonts w:cstheme="minorHAnsi"/>
        </w:rPr>
      </w:pPr>
      <w:r>
        <w:rPr>
          <w:rStyle w:val="Strong"/>
          <w:rFonts w:cstheme="minorHAnsi"/>
        </w:rPr>
        <w:t>The Trust is required to consult periodically and is doing so on the Admissions Policy for 2025/2026 following additional schools joining the Trust.</w:t>
      </w:r>
    </w:p>
    <w:p w14:paraId="0DDF7E8A" w14:textId="0E3CD2B6" w:rsidR="008F5C1F" w:rsidRDefault="00080E1A" w:rsidP="008F5C1F">
      <w:pPr>
        <w:pStyle w:val="Level10"/>
        <w:numPr>
          <w:ilvl w:val="0"/>
          <w:numId w:val="0"/>
        </w:numPr>
        <w:ind w:left="680"/>
        <w:rPr>
          <w:rStyle w:val="Strong"/>
          <w:rFonts w:cstheme="minorHAnsi"/>
        </w:rPr>
      </w:pPr>
      <w:r>
        <w:rPr>
          <w:rStyle w:val="Strong"/>
          <w:rFonts w:cstheme="minorHAnsi"/>
        </w:rPr>
        <w:t xml:space="preserve">It is understood that, for Broad Chalke residents, children remain in the catchment for Broad Chalke </w:t>
      </w:r>
      <w:r w:rsidR="00806A82">
        <w:rPr>
          <w:rStyle w:val="Strong"/>
          <w:rFonts w:cstheme="minorHAnsi"/>
        </w:rPr>
        <w:t>S</w:t>
      </w:r>
      <w:r>
        <w:rPr>
          <w:rStyle w:val="Strong"/>
          <w:rFonts w:cstheme="minorHAnsi"/>
        </w:rPr>
        <w:t xml:space="preserve">chool and so there is no adverse effect of the Policy on Broad Chalke families who choose to attend Broad Chalke school. </w:t>
      </w:r>
    </w:p>
    <w:p w14:paraId="5D797F7E" w14:textId="4CAF9911" w:rsidR="00080E1A" w:rsidRPr="00080E1A" w:rsidRDefault="00080E1A" w:rsidP="008F5C1F">
      <w:pPr>
        <w:pStyle w:val="Level10"/>
        <w:numPr>
          <w:ilvl w:val="0"/>
          <w:numId w:val="0"/>
        </w:numPr>
        <w:ind w:left="680"/>
        <w:rPr>
          <w:rStyle w:val="Strong"/>
          <w:rFonts w:cstheme="minorHAnsi"/>
        </w:rPr>
      </w:pPr>
      <w:r>
        <w:rPr>
          <w:rStyle w:val="Strong"/>
          <w:rFonts w:cstheme="minorHAnsi"/>
        </w:rPr>
        <w:t>The Chairman reminded the Council that he is a Trustee of DSAT and invited residents to contact him if they had any questions. The consultation runs until 29 January 2024.</w:t>
      </w:r>
    </w:p>
    <w:p w14:paraId="7702B63B" w14:textId="3BAC03FB" w:rsidR="00A310D3" w:rsidRPr="00A310D3" w:rsidRDefault="008F5C1F" w:rsidP="00A310D3">
      <w:pPr>
        <w:pStyle w:val="Level10"/>
        <w:rPr>
          <w:rStyle w:val="Strong"/>
          <w:rFonts w:cstheme="minorHAnsi"/>
          <w:b/>
        </w:rPr>
      </w:pPr>
      <w:r>
        <w:rPr>
          <w:rStyle w:val="Strong"/>
          <w:rFonts w:cstheme="minorHAnsi"/>
          <w:b/>
          <w:bCs w:val="0"/>
        </w:rPr>
        <w:t>T</w:t>
      </w:r>
      <w:r w:rsidR="00A310D3">
        <w:rPr>
          <w:rStyle w:val="Strong"/>
          <w:rFonts w:cstheme="minorHAnsi"/>
          <w:b/>
          <w:bCs w:val="0"/>
        </w:rPr>
        <w:t xml:space="preserve">o discuss the Neighbourhood Plan refresh. </w:t>
      </w:r>
    </w:p>
    <w:p w14:paraId="4921CD0B" w14:textId="7D655191" w:rsidR="00320CAA" w:rsidRDefault="00BF308E" w:rsidP="00BF308E">
      <w:pPr>
        <w:pStyle w:val="Level10"/>
        <w:numPr>
          <w:ilvl w:val="0"/>
          <w:numId w:val="0"/>
        </w:numPr>
        <w:ind w:left="680"/>
        <w:rPr>
          <w:rStyle w:val="Strong"/>
          <w:rFonts w:cstheme="minorHAnsi"/>
          <w:bCs w:val="0"/>
        </w:rPr>
      </w:pPr>
      <w:r w:rsidRPr="00BF308E">
        <w:rPr>
          <w:rStyle w:val="Strong"/>
          <w:rFonts w:cstheme="minorHAnsi"/>
          <w:bCs w:val="0"/>
        </w:rPr>
        <w:t xml:space="preserve">The Clerk </w:t>
      </w:r>
      <w:r w:rsidR="00320CAA">
        <w:rPr>
          <w:rStyle w:val="Strong"/>
          <w:rFonts w:cstheme="minorHAnsi"/>
          <w:bCs w:val="0"/>
        </w:rPr>
        <w:t xml:space="preserve">has had </w:t>
      </w:r>
      <w:r w:rsidR="008F5C1F">
        <w:rPr>
          <w:rStyle w:val="Strong"/>
          <w:rFonts w:cstheme="minorHAnsi"/>
          <w:bCs w:val="0"/>
        </w:rPr>
        <w:t>correspondence</w:t>
      </w:r>
      <w:r w:rsidR="00320CAA">
        <w:rPr>
          <w:rStyle w:val="Strong"/>
          <w:rFonts w:cstheme="minorHAnsi"/>
          <w:bCs w:val="0"/>
        </w:rPr>
        <w:t xml:space="preserve"> with Ashley as to the approach around ambition that might be set out in the updated Plan to 2036. This needs further discussion but there was general agreement by the Council that new priorities </w:t>
      </w:r>
      <w:r w:rsidR="00320CAA">
        <w:rPr>
          <w:rStyle w:val="Strong"/>
          <w:rFonts w:cstheme="minorHAnsi"/>
          <w:bCs w:val="0"/>
        </w:rPr>
        <w:lastRenderedPageBreak/>
        <w:t xml:space="preserve">and Actions are </w:t>
      </w:r>
      <w:r w:rsidR="008F5C1F">
        <w:rPr>
          <w:rStyle w:val="Strong"/>
          <w:rFonts w:cstheme="minorHAnsi"/>
          <w:bCs w:val="0"/>
        </w:rPr>
        <w:t>key,</w:t>
      </w:r>
      <w:r w:rsidR="00320CAA">
        <w:rPr>
          <w:rStyle w:val="Strong"/>
          <w:rFonts w:cstheme="minorHAnsi"/>
          <w:bCs w:val="0"/>
        </w:rPr>
        <w:t xml:space="preserve"> and these should look at the green energy agenda, housing, </w:t>
      </w:r>
      <w:r w:rsidR="00CE5A61">
        <w:rPr>
          <w:rStyle w:val="Strong"/>
          <w:rFonts w:cstheme="minorHAnsi"/>
          <w:bCs w:val="0"/>
        </w:rPr>
        <w:t>transport,</w:t>
      </w:r>
      <w:r w:rsidR="00320CAA">
        <w:rPr>
          <w:rStyle w:val="Strong"/>
          <w:rFonts w:cstheme="minorHAnsi"/>
          <w:bCs w:val="0"/>
        </w:rPr>
        <w:t xml:space="preserve"> and health service provision as a starter.</w:t>
      </w:r>
    </w:p>
    <w:p w14:paraId="5D633775" w14:textId="2C76BE8E" w:rsidR="00320CAA" w:rsidRDefault="00320CAA" w:rsidP="00BF308E">
      <w:pPr>
        <w:pStyle w:val="Level10"/>
        <w:numPr>
          <w:ilvl w:val="0"/>
          <w:numId w:val="0"/>
        </w:numPr>
        <w:ind w:left="680"/>
        <w:rPr>
          <w:rStyle w:val="Strong"/>
          <w:rFonts w:cstheme="minorHAnsi"/>
          <w:bCs w:val="0"/>
        </w:rPr>
      </w:pPr>
      <w:r>
        <w:rPr>
          <w:rStyle w:val="Strong"/>
          <w:rFonts w:cstheme="minorHAnsi"/>
          <w:bCs w:val="0"/>
        </w:rPr>
        <w:t xml:space="preserve">There also needs to be careful consideration of how to continue the ‘bottom up’ approach so that the village is ‘invested’ in the process and the </w:t>
      </w:r>
      <w:r w:rsidR="008F5C1F">
        <w:rPr>
          <w:rStyle w:val="Strong"/>
          <w:rFonts w:cstheme="minorHAnsi"/>
          <w:bCs w:val="0"/>
        </w:rPr>
        <w:t>final</w:t>
      </w:r>
      <w:r>
        <w:rPr>
          <w:rStyle w:val="Strong"/>
          <w:rFonts w:cstheme="minorHAnsi"/>
          <w:bCs w:val="0"/>
        </w:rPr>
        <w:t xml:space="preserve"> Plan.</w:t>
      </w:r>
    </w:p>
    <w:p w14:paraId="75E8B0C3" w14:textId="23F8B9EA" w:rsidR="008F5C1F" w:rsidRDefault="00320CAA" w:rsidP="00BF308E">
      <w:pPr>
        <w:pStyle w:val="Level10"/>
        <w:numPr>
          <w:ilvl w:val="0"/>
          <w:numId w:val="0"/>
        </w:numPr>
        <w:ind w:left="680"/>
        <w:rPr>
          <w:rStyle w:val="Strong"/>
          <w:rFonts w:cstheme="minorHAnsi"/>
          <w:bCs w:val="0"/>
        </w:rPr>
      </w:pPr>
      <w:r>
        <w:rPr>
          <w:rStyle w:val="Strong"/>
          <w:rFonts w:cstheme="minorHAnsi"/>
          <w:bCs w:val="0"/>
        </w:rPr>
        <w:t xml:space="preserve">The Clerk and Cllr </w:t>
      </w:r>
      <w:r w:rsidR="008F5C1F">
        <w:rPr>
          <w:rStyle w:val="Strong"/>
          <w:rFonts w:cstheme="minorHAnsi"/>
          <w:bCs w:val="0"/>
        </w:rPr>
        <w:t>Carter</w:t>
      </w:r>
      <w:r>
        <w:rPr>
          <w:rStyle w:val="Strong"/>
          <w:rFonts w:cstheme="minorHAnsi"/>
          <w:bCs w:val="0"/>
        </w:rPr>
        <w:t xml:space="preserve"> are meeting with Ashley next week to</w:t>
      </w:r>
      <w:r w:rsidR="008F5C1F">
        <w:rPr>
          <w:rStyle w:val="Strong"/>
          <w:rFonts w:cstheme="minorHAnsi"/>
          <w:bCs w:val="0"/>
        </w:rPr>
        <w:t xml:space="preserve"> progress initial discussions</w:t>
      </w:r>
      <w:r w:rsidR="00C00DD1">
        <w:rPr>
          <w:rStyle w:val="Strong"/>
          <w:rFonts w:cstheme="minorHAnsi"/>
          <w:bCs w:val="0"/>
        </w:rPr>
        <w:t>. The Chairman asked for a report back.</w:t>
      </w:r>
    </w:p>
    <w:p w14:paraId="3041E2E7" w14:textId="495BC451" w:rsidR="008F5C1F" w:rsidRPr="008F5C1F" w:rsidRDefault="008F5C1F" w:rsidP="00A310D3">
      <w:pPr>
        <w:pStyle w:val="Level10"/>
        <w:rPr>
          <w:rStyle w:val="Strong"/>
          <w:rFonts w:cstheme="minorHAnsi"/>
          <w:b/>
        </w:rPr>
      </w:pPr>
      <w:r>
        <w:rPr>
          <w:rStyle w:val="Strong"/>
          <w:rFonts w:cstheme="minorHAnsi"/>
          <w:b/>
          <w:bCs w:val="0"/>
        </w:rPr>
        <w:t>To receive report on Dark Skies Initiative</w:t>
      </w:r>
    </w:p>
    <w:p w14:paraId="7284AA69" w14:textId="1F54D0C7" w:rsidR="008F5C1F" w:rsidRDefault="004C72C1" w:rsidP="008F5C1F">
      <w:pPr>
        <w:pStyle w:val="Level10"/>
        <w:numPr>
          <w:ilvl w:val="0"/>
          <w:numId w:val="0"/>
        </w:numPr>
        <w:ind w:left="680"/>
        <w:rPr>
          <w:rStyle w:val="Strong"/>
          <w:rFonts w:cstheme="minorHAnsi"/>
          <w:bCs w:val="0"/>
        </w:rPr>
      </w:pPr>
      <w:r w:rsidRPr="00A310D3">
        <w:rPr>
          <w:rStyle w:val="Strong"/>
          <w:rFonts w:cstheme="minorHAnsi"/>
          <w:bCs w:val="0"/>
        </w:rPr>
        <w:t xml:space="preserve">The Clerk </w:t>
      </w:r>
      <w:r w:rsidR="008F5C1F">
        <w:rPr>
          <w:rStyle w:val="Strong"/>
          <w:rFonts w:cstheme="minorHAnsi"/>
          <w:bCs w:val="0"/>
        </w:rPr>
        <w:t>reported that this will take place at the Sports Centre on Friday 9 February. It is free but essential to book. Details in the January Broadsheet.</w:t>
      </w:r>
    </w:p>
    <w:p w14:paraId="61C05A1F" w14:textId="4B3E376D" w:rsidR="008F5C1F" w:rsidRDefault="0022072B" w:rsidP="00BF308E">
      <w:pPr>
        <w:pStyle w:val="Level10"/>
        <w:rPr>
          <w:b w:val="0"/>
          <w:bCs/>
          <w:szCs w:val="24"/>
        </w:rPr>
      </w:pPr>
      <w:r>
        <w:rPr>
          <w:szCs w:val="24"/>
        </w:rPr>
        <w:t>Councillor reports on Priorities</w:t>
      </w:r>
      <w:r w:rsidR="00BF308E">
        <w:rPr>
          <w:b w:val="0"/>
          <w:bCs/>
          <w:szCs w:val="24"/>
        </w:rPr>
        <w:t xml:space="preserve"> </w:t>
      </w:r>
      <w:r w:rsidRPr="00BF308E">
        <w:rPr>
          <w:b w:val="0"/>
          <w:bCs/>
          <w:szCs w:val="24"/>
        </w:rPr>
        <w:t xml:space="preserve">Cllr </w:t>
      </w:r>
      <w:r w:rsidR="008F5C1F">
        <w:rPr>
          <w:b w:val="0"/>
          <w:bCs/>
          <w:szCs w:val="24"/>
        </w:rPr>
        <w:t xml:space="preserve">Dawes reminded councillors on data protection and good housekeeping </w:t>
      </w:r>
      <w:r w:rsidR="00080E1A">
        <w:rPr>
          <w:b w:val="0"/>
          <w:bCs/>
          <w:szCs w:val="24"/>
        </w:rPr>
        <w:t>o</w:t>
      </w:r>
      <w:r w:rsidR="008F5C1F">
        <w:rPr>
          <w:b w:val="0"/>
          <w:bCs/>
          <w:szCs w:val="24"/>
        </w:rPr>
        <w:t>n emails.</w:t>
      </w:r>
    </w:p>
    <w:p w14:paraId="4F8B6D30" w14:textId="1BF7BBA6" w:rsidR="008F5C1F" w:rsidRPr="008F5C1F" w:rsidRDefault="004C72C1" w:rsidP="00BF308E">
      <w:pPr>
        <w:pStyle w:val="Level10"/>
        <w:rPr>
          <w:rStyle w:val="Strong"/>
          <w:szCs w:val="24"/>
        </w:rPr>
      </w:pPr>
      <w:r w:rsidRPr="00BF308E">
        <w:rPr>
          <w:rStyle w:val="Strong"/>
          <w:rFonts w:cstheme="minorHAnsi"/>
          <w:b/>
          <w:bCs w:val="0"/>
        </w:rPr>
        <w:t>Finance Report.</w:t>
      </w:r>
      <w:r w:rsidRPr="00BF308E">
        <w:rPr>
          <w:rStyle w:val="Strong"/>
          <w:rFonts w:cstheme="minorHAnsi"/>
        </w:rPr>
        <w:t xml:space="preserve"> </w:t>
      </w:r>
      <w:r w:rsidRPr="00BF308E">
        <w:rPr>
          <w:rStyle w:val="Strong"/>
          <w:rFonts w:cstheme="minorHAnsi"/>
          <w:bCs w:val="0"/>
        </w:rPr>
        <w:t>Balance of funds in the bank were £</w:t>
      </w:r>
      <w:proofErr w:type="gramStart"/>
      <w:r w:rsidRPr="00BF308E">
        <w:rPr>
          <w:rStyle w:val="Strong"/>
          <w:rFonts w:cstheme="minorHAnsi"/>
          <w:bCs w:val="0"/>
        </w:rPr>
        <w:t>21,</w:t>
      </w:r>
      <w:r w:rsidR="008F5C1F">
        <w:rPr>
          <w:rStyle w:val="Strong"/>
          <w:rFonts w:cstheme="minorHAnsi"/>
          <w:bCs w:val="0"/>
        </w:rPr>
        <w:t>263.25</w:t>
      </w:r>
      <w:r w:rsidRPr="00BF308E">
        <w:rPr>
          <w:rStyle w:val="Strong"/>
          <w:rFonts w:cstheme="minorHAnsi"/>
          <w:bCs w:val="0"/>
        </w:rPr>
        <w:t xml:space="preserve">  this</w:t>
      </w:r>
      <w:proofErr w:type="gramEnd"/>
      <w:r w:rsidRPr="00BF308E">
        <w:rPr>
          <w:rStyle w:val="Strong"/>
          <w:rFonts w:cstheme="minorHAnsi"/>
          <w:bCs w:val="0"/>
        </w:rPr>
        <w:t xml:space="preserve"> include</w:t>
      </w:r>
      <w:r w:rsidR="00CE5A61">
        <w:rPr>
          <w:rStyle w:val="Strong"/>
          <w:rFonts w:cstheme="minorHAnsi"/>
          <w:bCs w:val="0"/>
        </w:rPr>
        <w:t xml:space="preserve">s </w:t>
      </w:r>
      <w:r w:rsidRPr="00BF308E">
        <w:rPr>
          <w:rStyle w:val="Strong"/>
          <w:rFonts w:cstheme="minorHAnsi"/>
          <w:bCs w:val="0"/>
        </w:rPr>
        <w:t xml:space="preserve">some reserves for Low Lane and grant commitment of £4,800 to the friends of Broad Chalke playground. </w:t>
      </w:r>
    </w:p>
    <w:p w14:paraId="287B86E5" w14:textId="77777777" w:rsidR="008F5C1F" w:rsidRDefault="004C72C1" w:rsidP="008F5C1F">
      <w:pPr>
        <w:pStyle w:val="Level10"/>
        <w:numPr>
          <w:ilvl w:val="0"/>
          <w:numId w:val="0"/>
        </w:numPr>
        <w:ind w:left="680"/>
        <w:rPr>
          <w:rStyle w:val="Strong"/>
          <w:rFonts w:cstheme="minorHAnsi"/>
          <w:bCs w:val="0"/>
        </w:rPr>
      </w:pPr>
      <w:r w:rsidRPr="00BF308E">
        <w:rPr>
          <w:rStyle w:val="Strong"/>
          <w:rFonts w:cstheme="minorHAnsi"/>
          <w:bCs w:val="0"/>
        </w:rPr>
        <w:t xml:space="preserve">The </w:t>
      </w:r>
      <w:r w:rsidR="008F5C1F">
        <w:rPr>
          <w:rStyle w:val="Strong"/>
          <w:rFonts w:cstheme="minorHAnsi"/>
          <w:bCs w:val="0"/>
        </w:rPr>
        <w:t>Clerk had circulated Budget for 2024/25. For clarity, the figures under Special Precept are indicative amounts against the three major projects of Playground; Speeding Initiative; Neighbourhood Plan.</w:t>
      </w:r>
    </w:p>
    <w:p w14:paraId="21E1C907" w14:textId="5764D91A" w:rsidR="008F5C1F" w:rsidRDefault="004C72C1" w:rsidP="004C72C1">
      <w:pPr>
        <w:pStyle w:val="Level10"/>
        <w:rPr>
          <w:b w:val="0"/>
          <w:bCs/>
        </w:rPr>
      </w:pPr>
      <w:r>
        <w:rPr>
          <w:bCs/>
        </w:rPr>
        <w:t xml:space="preserve">Planning Applications. </w:t>
      </w:r>
      <w:r w:rsidRPr="004C72C1">
        <w:rPr>
          <w:b w:val="0"/>
          <w:bCs/>
        </w:rPr>
        <w:t xml:space="preserve">There was </w:t>
      </w:r>
      <w:r w:rsidR="008F5C1F">
        <w:rPr>
          <w:b w:val="0"/>
          <w:bCs/>
        </w:rPr>
        <w:t>support</w:t>
      </w:r>
      <w:r w:rsidR="0072408D">
        <w:rPr>
          <w:b w:val="0"/>
          <w:bCs/>
        </w:rPr>
        <w:t xml:space="preserve"> </w:t>
      </w:r>
      <w:r w:rsidRPr="004C72C1">
        <w:rPr>
          <w:b w:val="0"/>
          <w:bCs/>
        </w:rPr>
        <w:t>to PL2023/10</w:t>
      </w:r>
      <w:r w:rsidR="008F5C1F">
        <w:rPr>
          <w:b w:val="0"/>
          <w:bCs/>
        </w:rPr>
        <w:t>722</w:t>
      </w:r>
      <w:r w:rsidR="0072408D">
        <w:rPr>
          <w:b w:val="0"/>
          <w:bCs/>
        </w:rPr>
        <w:t>-</w:t>
      </w:r>
      <w:r w:rsidR="008F5C1F">
        <w:rPr>
          <w:b w:val="0"/>
          <w:bCs/>
        </w:rPr>
        <w:t xml:space="preserve"> Demolition of wooden sheds and erection of steel framed building at the Cress Beds.</w:t>
      </w:r>
    </w:p>
    <w:p w14:paraId="294B5AB8" w14:textId="77777777" w:rsidR="004C72C1" w:rsidRDefault="004C72C1" w:rsidP="004C72C1">
      <w:pPr>
        <w:pStyle w:val="Level10"/>
        <w:numPr>
          <w:ilvl w:val="0"/>
          <w:numId w:val="0"/>
        </w:numPr>
        <w:ind w:left="680"/>
        <w:rPr>
          <w:szCs w:val="24"/>
        </w:rPr>
      </w:pPr>
    </w:p>
    <w:p w14:paraId="4D71AA18" w14:textId="3679DA70" w:rsidR="00851BCE"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8F5C1F">
        <w:rPr>
          <w:sz w:val="24"/>
          <w:szCs w:val="24"/>
        </w:rPr>
        <w:t>8.50</w:t>
      </w:r>
      <w:r w:rsidR="003F4571">
        <w:rPr>
          <w:sz w:val="24"/>
          <w:szCs w:val="24"/>
        </w:rPr>
        <w:t>p</w:t>
      </w:r>
      <w:r w:rsidR="004813DC">
        <w:rPr>
          <w:sz w:val="24"/>
          <w:szCs w:val="24"/>
        </w:rPr>
        <w:t>m</w:t>
      </w:r>
    </w:p>
    <w:sectPr w:rsidR="00851BCE" w:rsidRPr="00F92F3A" w:rsidSect="00C67475">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ABF1" w14:textId="77777777" w:rsidR="00C67475" w:rsidRDefault="00C67475" w:rsidP="00AA1212">
      <w:r>
        <w:separator/>
      </w:r>
    </w:p>
  </w:endnote>
  <w:endnote w:type="continuationSeparator" w:id="0">
    <w:p w14:paraId="0B86B10C" w14:textId="77777777" w:rsidR="00C67475" w:rsidRDefault="00C6747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1240D32F" w:rsidR="00E12225" w:rsidRDefault="00E12225" w:rsidP="000C7F6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7815" w14:textId="77777777" w:rsidR="00C67475" w:rsidRDefault="00C67475" w:rsidP="00AA1212">
      <w:r>
        <w:separator/>
      </w:r>
    </w:p>
  </w:footnote>
  <w:footnote w:type="continuationSeparator" w:id="0">
    <w:p w14:paraId="6F56749C" w14:textId="77777777" w:rsidR="00C67475" w:rsidRDefault="00C67475"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3"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8"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7"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2"/>
  </w:num>
  <w:num w:numId="4" w16cid:durableId="1232160948">
    <w:abstractNumId w:val="34"/>
  </w:num>
  <w:num w:numId="5" w16cid:durableId="195776902">
    <w:abstractNumId w:val="12"/>
  </w:num>
  <w:num w:numId="6" w16cid:durableId="1056509215">
    <w:abstractNumId w:val="21"/>
  </w:num>
  <w:num w:numId="7" w16cid:durableId="56829930">
    <w:abstractNumId w:val="19"/>
  </w:num>
  <w:num w:numId="8" w16cid:durableId="940839455">
    <w:abstractNumId w:val="27"/>
  </w:num>
  <w:num w:numId="9" w16cid:durableId="1345667697">
    <w:abstractNumId w:val="20"/>
  </w:num>
  <w:num w:numId="10" w16cid:durableId="1341159980">
    <w:abstractNumId w:val="3"/>
  </w:num>
  <w:num w:numId="11" w16cid:durableId="878124544">
    <w:abstractNumId w:val="15"/>
  </w:num>
  <w:num w:numId="12" w16cid:durableId="231429065">
    <w:abstractNumId w:val="8"/>
  </w:num>
  <w:num w:numId="13" w16cid:durableId="1480222680">
    <w:abstractNumId w:val="11"/>
  </w:num>
  <w:num w:numId="14" w16cid:durableId="1892421303">
    <w:abstractNumId w:val="22"/>
  </w:num>
  <w:num w:numId="15" w16cid:durableId="746463149">
    <w:abstractNumId w:val="25"/>
  </w:num>
  <w:num w:numId="16" w16cid:durableId="1357148196">
    <w:abstractNumId w:val="5"/>
  </w:num>
  <w:num w:numId="17" w16cid:durableId="1017582083">
    <w:abstractNumId w:val="16"/>
  </w:num>
  <w:num w:numId="18" w16cid:durableId="1825927862">
    <w:abstractNumId w:val="10"/>
  </w:num>
  <w:num w:numId="19" w16cid:durableId="886649933">
    <w:abstractNumId w:val="6"/>
  </w:num>
  <w:num w:numId="20" w16cid:durableId="650990079">
    <w:abstractNumId w:val="14"/>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6"/>
  </w:num>
  <w:num w:numId="23" w16cid:durableId="1970358546">
    <w:abstractNumId w:val="35"/>
  </w:num>
  <w:num w:numId="24" w16cid:durableId="2069837320">
    <w:abstractNumId w:val="24"/>
  </w:num>
  <w:num w:numId="25" w16cid:durableId="1041829673">
    <w:abstractNumId w:val="17"/>
  </w:num>
  <w:num w:numId="26" w16cid:durableId="954095277">
    <w:abstractNumId w:val="2"/>
  </w:num>
  <w:num w:numId="27" w16cid:durableId="144317880">
    <w:abstractNumId w:val="9"/>
  </w:num>
  <w:num w:numId="28" w16cid:durableId="611283163">
    <w:abstractNumId w:val="31"/>
  </w:num>
  <w:num w:numId="29" w16cid:durableId="576596107">
    <w:abstractNumId w:val="38"/>
  </w:num>
  <w:num w:numId="30" w16cid:durableId="11615311">
    <w:abstractNumId w:val="26"/>
  </w:num>
  <w:num w:numId="31" w16cid:durableId="1306085416">
    <w:abstractNumId w:val="28"/>
  </w:num>
  <w:num w:numId="32" w16cid:durableId="169805885">
    <w:abstractNumId w:val="29"/>
  </w:num>
  <w:num w:numId="33" w16cid:durableId="182211923">
    <w:abstractNumId w:val="33"/>
  </w:num>
  <w:num w:numId="34" w16cid:durableId="2132818480">
    <w:abstractNumId w:val="37"/>
  </w:num>
  <w:num w:numId="35" w16cid:durableId="1258637073">
    <w:abstractNumId w:val="30"/>
  </w:num>
  <w:num w:numId="36" w16cid:durableId="924873686">
    <w:abstractNumId w:val="7"/>
  </w:num>
  <w:num w:numId="37" w16cid:durableId="754284164">
    <w:abstractNumId w:val="23"/>
  </w:num>
  <w:num w:numId="38" w16cid:durableId="1244145956">
    <w:abstractNumId w:val="39"/>
  </w:num>
  <w:num w:numId="39" w16cid:durableId="39087886">
    <w:abstractNumId w:val="4"/>
  </w:num>
  <w:num w:numId="40" w16cid:durableId="1970089147">
    <w:abstractNumId w:val="13"/>
  </w:num>
  <w:num w:numId="41" w16cid:durableId="126773287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0E1A"/>
    <w:rsid w:val="0008164C"/>
    <w:rsid w:val="00083C2D"/>
    <w:rsid w:val="00087FB1"/>
    <w:rsid w:val="00090424"/>
    <w:rsid w:val="000904D4"/>
    <w:rsid w:val="00092C81"/>
    <w:rsid w:val="00092F5A"/>
    <w:rsid w:val="000961A3"/>
    <w:rsid w:val="0009687B"/>
    <w:rsid w:val="000971F1"/>
    <w:rsid w:val="00097481"/>
    <w:rsid w:val="00097EFA"/>
    <w:rsid w:val="000A032D"/>
    <w:rsid w:val="000A269A"/>
    <w:rsid w:val="000A69E0"/>
    <w:rsid w:val="000B1DCF"/>
    <w:rsid w:val="000B22CB"/>
    <w:rsid w:val="000B6C9E"/>
    <w:rsid w:val="000C390A"/>
    <w:rsid w:val="000C4C52"/>
    <w:rsid w:val="000C5B58"/>
    <w:rsid w:val="000C7236"/>
    <w:rsid w:val="000C7F6E"/>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3C19"/>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E2352"/>
    <w:rsid w:val="001E2D89"/>
    <w:rsid w:val="001F0621"/>
    <w:rsid w:val="001F0FA3"/>
    <w:rsid w:val="001F2CDB"/>
    <w:rsid w:val="001F6D46"/>
    <w:rsid w:val="00200180"/>
    <w:rsid w:val="00205377"/>
    <w:rsid w:val="00205507"/>
    <w:rsid w:val="002062D9"/>
    <w:rsid w:val="00213F2D"/>
    <w:rsid w:val="00216CFC"/>
    <w:rsid w:val="0022072B"/>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0CAA"/>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0402"/>
    <w:rsid w:val="004738B9"/>
    <w:rsid w:val="00477152"/>
    <w:rsid w:val="00477E44"/>
    <w:rsid w:val="004813DC"/>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C72C1"/>
    <w:rsid w:val="004D07D2"/>
    <w:rsid w:val="004D3311"/>
    <w:rsid w:val="004D331D"/>
    <w:rsid w:val="004D4F4C"/>
    <w:rsid w:val="004D521C"/>
    <w:rsid w:val="004E0575"/>
    <w:rsid w:val="004E226E"/>
    <w:rsid w:val="004E7275"/>
    <w:rsid w:val="004E7A19"/>
    <w:rsid w:val="004E7A95"/>
    <w:rsid w:val="004F115F"/>
    <w:rsid w:val="004F144E"/>
    <w:rsid w:val="004F1511"/>
    <w:rsid w:val="004F22F6"/>
    <w:rsid w:val="00500B9B"/>
    <w:rsid w:val="00503682"/>
    <w:rsid w:val="0050391B"/>
    <w:rsid w:val="00505741"/>
    <w:rsid w:val="0050731D"/>
    <w:rsid w:val="005124A1"/>
    <w:rsid w:val="0051275C"/>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B60C8"/>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08D"/>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44D1"/>
    <w:rsid w:val="007E0668"/>
    <w:rsid w:val="007E23E9"/>
    <w:rsid w:val="007E6B7E"/>
    <w:rsid w:val="007F1A63"/>
    <w:rsid w:val="007F1C72"/>
    <w:rsid w:val="007F5458"/>
    <w:rsid w:val="007F6292"/>
    <w:rsid w:val="007F7B14"/>
    <w:rsid w:val="00802026"/>
    <w:rsid w:val="00805E47"/>
    <w:rsid w:val="00806A82"/>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B1C8A"/>
    <w:rsid w:val="008B3677"/>
    <w:rsid w:val="008B3EA5"/>
    <w:rsid w:val="008B4B44"/>
    <w:rsid w:val="008B4E2E"/>
    <w:rsid w:val="008B63A1"/>
    <w:rsid w:val="008C1CE3"/>
    <w:rsid w:val="008C4574"/>
    <w:rsid w:val="008D3EDC"/>
    <w:rsid w:val="008D4831"/>
    <w:rsid w:val="008D4F26"/>
    <w:rsid w:val="008D4F33"/>
    <w:rsid w:val="008E1CFD"/>
    <w:rsid w:val="008E3D31"/>
    <w:rsid w:val="008E7DD0"/>
    <w:rsid w:val="008F0482"/>
    <w:rsid w:val="008F43F7"/>
    <w:rsid w:val="008F5C1F"/>
    <w:rsid w:val="008F6415"/>
    <w:rsid w:val="00900CB5"/>
    <w:rsid w:val="00901E6E"/>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5D85"/>
    <w:rsid w:val="00A2749D"/>
    <w:rsid w:val="00A2770E"/>
    <w:rsid w:val="00A308EA"/>
    <w:rsid w:val="00A310D3"/>
    <w:rsid w:val="00A31328"/>
    <w:rsid w:val="00A408E2"/>
    <w:rsid w:val="00A40F60"/>
    <w:rsid w:val="00A44EF9"/>
    <w:rsid w:val="00A50005"/>
    <w:rsid w:val="00A526DF"/>
    <w:rsid w:val="00A54A3C"/>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B5BC6"/>
    <w:rsid w:val="00AB6BF1"/>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A6EE4"/>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308E"/>
    <w:rsid w:val="00BF67C4"/>
    <w:rsid w:val="00BF748D"/>
    <w:rsid w:val="00C00DD1"/>
    <w:rsid w:val="00C0626A"/>
    <w:rsid w:val="00C15EF1"/>
    <w:rsid w:val="00C23136"/>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67475"/>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60D"/>
    <w:rsid w:val="00CD7E97"/>
    <w:rsid w:val="00CE1984"/>
    <w:rsid w:val="00CE275D"/>
    <w:rsid w:val="00CE3D6F"/>
    <w:rsid w:val="00CE5A61"/>
    <w:rsid w:val="00CE614F"/>
    <w:rsid w:val="00CF0879"/>
    <w:rsid w:val="00CF1888"/>
    <w:rsid w:val="00CF6EE5"/>
    <w:rsid w:val="00D006E4"/>
    <w:rsid w:val="00D035FD"/>
    <w:rsid w:val="00D06842"/>
    <w:rsid w:val="00D1576D"/>
    <w:rsid w:val="00D21B66"/>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DF6783"/>
    <w:rsid w:val="00DF7274"/>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506"/>
    <w:rsid w:val="00EA6BF7"/>
    <w:rsid w:val="00EA79B0"/>
    <w:rsid w:val="00EB0347"/>
    <w:rsid w:val="00EB480C"/>
    <w:rsid w:val="00EB66A2"/>
    <w:rsid w:val="00EC18D7"/>
    <w:rsid w:val="00EC326C"/>
    <w:rsid w:val="00ED3C0A"/>
    <w:rsid w:val="00EE13DC"/>
    <w:rsid w:val="00EE7785"/>
    <w:rsid w:val="00EF14EB"/>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3C"/>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54A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A3C"/>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2023-11-09T08:26:00Z</cp:lastPrinted>
  <dcterms:created xsi:type="dcterms:W3CDTF">2024-01-16T10:25:00Z</dcterms:created>
  <dcterms:modified xsi:type="dcterms:W3CDTF">2024-01-16T10:25:00Z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